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99196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A105CD">
        <w:rPr>
          <w:rFonts w:ascii="Arial" w:hAnsi="Arial" w:cs="Arial"/>
          <w:b/>
          <w:bCs/>
          <w:sz w:val="22"/>
          <w:lang w:val="en-GB"/>
        </w:rPr>
        <w:t>6</w:t>
      </w:r>
      <w:r w:rsidR="00A569A4" w:rsidRPr="00525CF4">
        <w:rPr>
          <w:rFonts w:ascii="Arial" w:hAnsi="Arial" w:cs="Arial"/>
          <w:b/>
          <w:bCs/>
          <w:sz w:val="22"/>
          <w:lang w:val="en-GB"/>
        </w:rPr>
        <w:t xml:space="preserve"> </w:t>
      </w:r>
      <w:r w:rsidR="00585079">
        <w:rPr>
          <w:rFonts w:ascii="Arial" w:hAnsi="Arial" w:cs="Arial"/>
          <w:b/>
          <w:bCs/>
          <w:sz w:val="22"/>
          <w:lang w:val="en-GB"/>
        </w:rPr>
        <w:t xml:space="preserve">                             </w:t>
      </w:r>
      <w:r>
        <w:rPr>
          <w:rFonts w:ascii="Arial" w:hAnsi="Arial" w:cs="Arial"/>
          <w:b/>
          <w:bCs/>
          <w:sz w:val="22"/>
          <w:lang w:val="en-GB"/>
        </w:rPr>
        <w:tab/>
      </w:r>
      <w:r>
        <w:rPr>
          <w:rFonts w:ascii="Arial" w:hAnsi="Arial" w:cs="Arial"/>
          <w:b/>
          <w:bCs/>
          <w:sz w:val="22"/>
          <w:lang w:val="en-GB"/>
        </w:rPr>
        <w:tab/>
      </w:r>
      <w:r w:rsidR="00786C2F" w:rsidRPr="00786C2F">
        <w:rPr>
          <w:rFonts w:ascii="Arial" w:hAnsi="Arial" w:cs="Arial"/>
          <w:b/>
          <w:bCs/>
          <w:sz w:val="22"/>
          <w:lang w:val="en-GB"/>
        </w:rPr>
        <w:t>R1-166418</w:t>
      </w:r>
      <w:r w:rsidR="00A569A4" w:rsidRPr="00525CF4">
        <w:rPr>
          <w:rFonts w:ascii="Arial" w:hAnsi="Arial" w:cs="Arial" w:hint="eastAsia"/>
          <w:b/>
          <w:bCs/>
          <w:sz w:val="22"/>
          <w:lang w:val="en-GB"/>
        </w:rPr>
        <w:t xml:space="preserve"> </w:t>
      </w:r>
    </w:p>
    <w:p w:rsidR="00A569A4" w:rsidRPr="00525CF4" w:rsidRDefault="00197C9B"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Gothenburg</w:t>
      </w:r>
      <w:r w:rsidR="00B87244">
        <w:rPr>
          <w:rFonts w:ascii="Arial" w:hAnsi="Arial" w:cs="Arial"/>
          <w:b/>
          <w:bCs/>
          <w:sz w:val="22"/>
          <w:lang w:val="en-GB"/>
        </w:rPr>
        <w:t xml:space="preserve">, </w:t>
      </w:r>
      <w:r>
        <w:rPr>
          <w:rFonts w:ascii="Arial" w:hAnsi="Arial" w:cs="Arial"/>
          <w:b/>
          <w:bCs/>
          <w:sz w:val="22"/>
          <w:lang w:val="en-GB"/>
        </w:rPr>
        <w:t>Sweden</w:t>
      </w:r>
      <w:r w:rsidR="00D82A53">
        <w:rPr>
          <w:rFonts w:ascii="Arial" w:hAnsi="Arial" w:cs="Arial"/>
          <w:b/>
          <w:bCs/>
          <w:sz w:val="22"/>
          <w:lang w:val="en-GB"/>
        </w:rPr>
        <w:t xml:space="preserve">, </w:t>
      </w:r>
      <w:r>
        <w:rPr>
          <w:rFonts w:ascii="Arial" w:hAnsi="Arial" w:cs="Arial"/>
          <w:b/>
          <w:bCs/>
          <w:sz w:val="22"/>
          <w:lang w:val="en-GB"/>
        </w:rPr>
        <w:t>22</w:t>
      </w:r>
      <w:r w:rsidRPr="00197C9B">
        <w:rPr>
          <w:rFonts w:ascii="Arial" w:hAnsi="Arial" w:cs="Arial"/>
          <w:b/>
          <w:bCs/>
          <w:sz w:val="22"/>
          <w:vertAlign w:val="superscript"/>
          <w:lang w:val="en-GB"/>
        </w:rPr>
        <w:t>nd</w:t>
      </w:r>
      <w:r>
        <w:rPr>
          <w:rFonts w:ascii="Arial" w:hAnsi="Arial" w:cs="Arial"/>
          <w:b/>
          <w:bCs/>
          <w:sz w:val="22"/>
          <w:lang w:val="en-GB"/>
        </w:rPr>
        <w:t xml:space="preserve"> –</w:t>
      </w:r>
      <w:r w:rsidR="00A569A4" w:rsidRPr="00525CF4">
        <w:rPr>
          <w:rFonts w:ascii="Arial" w:hAnsi="Arial" w:cs="Arial"/>
          <w:b/>
          <w:bCs/>
          <w:sz w:val="22"/>
          <w:lang w:val="en-GB"/>
        </w:rPr>
        <w:t xml:space="preserve"> </w:t>
      </w:r>
      <w:r w:rsidR="007F5F6D">
        <w:rPr>
          <w:rFonts w:ascii="Arial" w:hAnsi="Arial" w:cs="Arial"/>
          <w:b/>
          <w:bCs/>
          <w:sz w:val="22"/>
          <w:lang w:val="en-GB"/>
        </w:rPr>
        <w:t>2</w:t>
      </w:r>
      <w:r>
        <w:rPr>
          <w:rFonts w:ascii="Arial" w:hAnsi="Arial" w:cs="Arial"/>
          <w:b/>
          <w:bCs/>
          <w:sz w:val="22"/>
          <w:lang w:val="en-GB"/>
        </w:rPr>
        <w:t>6</w:t>
      </w:r>
      <w:r w:rsidRPr="00197C9B">
        <w:rPr>
          <w:rFonts w:ascii="Arial" w:hAnsi="Arial" w:cs="Arial"/>
          <w:b/>
          <w:bCs/>
          <w:sz w:val="22"/>
          <w:vertAlign w:val="superscript"/>
          <w:lang w:val="en-GB"/>
        </w:rPr>
        <w:t>th</w:t>
      </w:r>
      <w:r>
        <w:rPr>
          <w:rFonts w:ascii="Arial" w:hAnsi="Arial" w:cs="Arial"/>
          <w:b/>
          <w:bCs/>
          <w:sz w:val="22"/>
          <w:lang w:val="en-GB"/>
        </w:rPr>
        <w:t xml:space="preserve"> August</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5B11AE">
        <w:rPr>
          <w:rFonts w:ascii="Arial" w:hAnsi="Arial" w:cs="Arial" w:hint="eastAsia"/>
          <w:b/>
          <w:bCs/>
          <w:sz w:val="22"/>
          <w:lang w:val="en-GB"/>
        </w:rPr>
        <w:t xml:space="preserve">       </w:t>
      </w:r>
      <w:r w:rsidR="000A1A04">
        <w:rPr>
          <w:rFonts w:ascii="Arial" w:hAnsi="Arial" w:cs="Arial"/>
          <w:b/>
          <w:bCs/>
          <w:sz w:val="22"/>
          <w:lang w:val="en-GB"/>
        </w:rPr>
        <w:tab/>
        <w:t xml:space="preserve">Design </w:t>
      </w:r>
      <w:r w:rsidR="00A6173B">
        <w:rPr>
          <w:rFonts w:ascii="Arial" w:hAnsi="Arial" w:cs="Arial" w:hint="eastAsia"/>
          <w:b/>
          <w:bCs/>
          <w:sz w:val="22"/>
          <w:lang w:val="en-GB"/>
        </w:rPr>
        <w:t>C</w:t>
      </w:r>
      <w:r w:rsidR="000A1A04">
        <w:rPr>
          <w:rFonts w:ascii="Arial" w:hAnsi="Arial" w:cs="Arial"/>
          <w:b/>
          <w:bCs/>
          <w:sz w:val="22"/>
          <w:lang w:val="en-GB"/>
        </w:rPr>
        <w:t xml:space="preserve">onsiderations for DL </w:t>
      </w:r>
      <w:r w:rsidR="00A6173B">
        <w:rPr>
          <w:rFonts w:ascii="Arial" w:hAnsi="Arial" w:cs="Arial" w:hint="eastAsia"/>
          <w:b/>
          <w:bCs/>
          <w:sz w:val="22"/>
          <w:lang w:val="en-GB"/>
        </w:rPr>
        <w:t>S</w:t>
      </w:r>
      <w:r w:rsidR="005B11AE">
        <w:rPr>
          <w:rFonts w:ascii="Arial" w:hAnsi="Arial" w:cs="Arial"/>
          <w:b/>
          <w:bCs/>
          <w:sz w:val="22"/>
          <w:lang w:val="en-GB"/>
        </w:rPr>
        <w:t xml:space="preserve">weeping </w:t>
      </w:r>
      <w:r w:rsidR="00A6173B">
        <w:rPr>
          <w:rFonts w:ascii="Arial" w:hAnsi="Arial" w:cs="Arial" w:hint="eastAsia"/>
          <w:b/>
          <w:bCs/>
          <w:sz w:val="22"/>
          <w:lang w:val="en-GB"/>
        </w:rPr>
        <w:t>T</w:t>
      </w:r>
      <w:r w:rsidR="000A1A04">
        <w:rPr>
          <w:rFonts w:ascii="Arial" w:hAnsi="Arial" w:cs="Arial"/>
          <w:b/>
          <w:bCs/>
          <w:sz w:val="22"/>
          <w:lang w:val="en-GB"/>
        </w:rPr>
        <w:t xml:space="preserve">ime </w:t>
      </w:r>
      <w:r w:rsidR="00A6173B">
        <w:rPr>
          <w:rFonts w:ascii="Arial" w:hAnsi="Arial" w:cs="Arial" w:hint="eastAsia"/>
          <w:b/>
          <w:bCs/>
          <w:sz w:val="22"/>
          <w:lang w:val="en-GB"/>
        </w:rPr>
        <w:t>I</w:t>
      </w:r>
      <w:r w:rsidR="000A1A04">
        <w:rPr>
          <w:rFonts w:ascii="Arial" w:hAnsi="Arial" w:cs="Arial"/>
          <w:b/>
          <w:bCs/>
          <w:sz w:val="22"/>
          <w:lang w:val="en-GB"/>
        </w:rPr>
        <w:t>nterval in NR</w:t>
      </w:r>
    </w:p>
    <w:p w:rsidR="00A569A4" w:rsidRPr="00827CC3" w:rsidRDefault="00A569A4" w:rsidP="00A569A4">
      <w:pPr>
        <w:widowControl w:val="0"/>
        <w:autoSpaceDE w:val="0"/>
        <w:autoSpaceDN w:val="0"/>
        <w:spacing w:line="240" w:lineRule="auto"/>
        <w:rPr>
          <w:rFonts w:ascii="Arial" w:hAnsi="Arial" w:cs="Arial"/>
          <w:b/>
          <w:bCs/>
          <w:sz w:val="22"/>
          <w:lang w:val="en-GB"/>
        </w:rPr>
      </w:pPr>
      <w:r w:rsidRPr="00827CC3">
        <w:rPr>
          <w:rFonts w:ascii="Arial" w:hAnsi="Arial" w:cs="Arial"/>
          <w:b/>
          <w:bCs/>
          <w:sz w:val="22"/>
          <w:lang w:val="en-GB"/>
        </w:rPr>
        <w:t>Agenda Item:</w:t>
      </w:r>
      <w:bookmarkStart w:id="0" w:name="Source"/>
      <w:bookmarkEnd w:id="0"/>
      <w:r w:rsidR="00991963" w:rsidRPr="00827CC3">
        <w:rPr>
          <w:rFonts w:ascii="Arial" w:hAnsi="Arial" w:cs="Arial" w:hint="eastAsia"/>
          <w:b/>
          <w:bCs/>
          <w:sz w:val="22"/>
          <w:lang w:val="en-GB"/>
        </w:rPr>
        <w:t xml:space="preserve">   </w:t>
      </w:r>
      <w:r w:rsidR="00047CE1" w:rsidRPr="00827CC3">
        <w:rPr>
          <w:rFonts w:ascii="Arial" w:hAnsi="Arial" w:cs="Arial"/>
          <w:b/>
          <w:bCs/>
          <w:sz w:val="22"/>
          <w:lang w:val="en-GB"/>
        </w:rPr>
        <w:t>8.1.6</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BB1EC1" w:rsidRDefault="00A569A4" w:rsidP="00E508B4">
      <w:pPr>
        <w:numPr>
          <w:ilvl w:val="0"/>
          <w:numId w:val="1"/>
        </w:numPr>
        <w:spacing w:afterLines="50"/>
        <w:ind w:left="357" w:hanging="357"/>
        <w:rPr>
          <w:b/>
          <w:sz w:val="30"/>
          <w:szCs w:val="30"/>
        </w:rPr>
      </w:pPr>
      <w:r w:rsidRPr="00E705BF">
        <w:rPr>
          <w:b/>
          <w:sz w:val="30"/>
          <w:szCs w:val="30"/>
        </w:rPr>
        <w:t>Introduction</w:t>
      </w:r>
    </w:p>
    <w:p w:rsidR="00BB1EC1" w:rsidRDefault="006F44B5" w:rsidP="00E508B4">
      <w:pPr>
        <w:adjustRightInd/>
        <w:snapToGrid w:val="0"/>
        <w:spacing w:afterLines="50" w:line="276" w:lineRule="auto"/>
        <w:jc w:val="both"/>
      </w:pPr>
      <w:r w:rsidRPr="00DD1016">
        <w:t xml:space="preserve">Initial access includes functions such as cell search and synchronization, system information delivery, cell selection/reselection and random access. It has significant impact on several NR KPIs </w:t>
      </w:r>
      <w:fldSimple w:instr=" REF _Ref457294930 \n \h  \* MERGEFORMAT ">
        <w:r w:rsidRPr="00DD1016">
          <w:t>[1]</w:t>
        </w:r>
      </w:fldSimple>
      <w:r w:rsidRPr="00DD1016">
        <w:t>, for example control plane latency, coverage, connection density and network energy efficiency.</w:t>
      </w:r>
    </w:p>
    <w:p w:rsidR="00BB1EC1" w:rsidRDefault="006F44B5" w:rsidP="00E508B4">
      <w:pPr>
        <w:adjustRightInd/>
        <w:snapToGrid w:val="0"/>
        <w:spacing w:afterLines="50" w:line="276" w:lineRule="auto"/>
        <w:jc w:val="both"/>
        <w:rPr>
          <w:szCs w:val="20"/>
        </w:rPr>
      </w:pPr>
      <w:r>
        <w:t>I</w:t>
      </w:r>
      <w:r>
        <w:rPr>
          <w:rFonts w:hint="eastAsia"/>
        </w:rPr>
        <w:t xml:space="preserve">n our </w:t>
      </w:r>
      <w:r>
        <w:t>companion</w:t>
      </w:r>
      <w:r>
        <w:rPr>
          <w:rFonts w:hint="eastAsia"/>
        </w:rPr>
        <w:t xml:space="preserve"> contribution</w:t>
      </w:r>
      <w:r w:rsidR="000A2E67">
        <w:rPr>
          <w:rFonts w:hint="eastAsia"/>
        </w:rPr>
        <w:t xml:space="preserve"> </w:t>
      </w:r>
      <w:r w:rsidR="00B565D9">
        <w:fldChar w:fldCharType="begin"/>
      </w:r>
      <w:r w:rsidR="00701409">
        <w:instrText xml:space="preserve"> </w:instrText>
      </w:r>
      <w:r w:rsidR="00701409">
        <w:rPr>
          <w:rFonts w:hint="eastAsia"/>
        </w:rPr>
        <w:instrText>REF _Ref458757252 \n \h</w:instrText>
      </w:r>
      <w:r w:rsidR="00701409">
        <w:instrText xml:space="preserve"> </w:instrText>
      </w:r>
      <w:r w:rsidR="00B565D9">
        <w:fldChar w:fldCharType="separate"/>
      </w:r>
      <w:r w:rsidR="00701409">
        <w:t>[2]</w:t>
      </w:r>
      <w:r w:rsidR="00B565D9">
        <w:fldChar w:fldCharType="end"/>
      </w:r>
      <w:r>
        <w:rPr>
          <w:rFonts w:hint="eastAsia"/>
        </w:rPr>
        <w:t xml:space="preserve">, </w:t>
      </w:r>
      <w:r w:rsidR="000A2E67">
        <w:rPr>
          <w:rFonts w:hint="eastAsia"/>
        </w:rPr>
        <w:t xml:space="preserve">it is suggested to </w:t>
      </w:r>
      <w:r w:rsidR="000A2E67">
        <w:t>introduce</w:t>
      </w:r>
      <w:r w:rsidR="000A2E67">
        <w:rPr>
          <w:rFonts w:hint="eastAsia"/>
        </w:rPr>
        <w:t xml:space="preserve"> DL and UL Sweeping Time Interval (STI) in NR to satisfy the requirements of multi-beam operation</w:t>
      </w:r>
      <w:r w:rsidR="00C62FB8">
        <w:rPr>
          <w:rFonts w:hint="eastAsia"/>
        </w:rPr>
        <w:t xml:space="preserve"> </w:t>
      </w:r>
      <w:r w:rsidR="00B9766A">
        <w:rPr>
          <w:rFonts w:hint="eastAsia"/>
        </w:rPr>
        <w:t>and/</w:t>
      </w:r>
      <w:r w:rsidR="00C62FB8">
        <w:rPr>
          <w:rFonts w:hint="eastAsia"/>
        </w:rPr>
        <w:t xml:space="preserve">or to </w:t>
      </w:r>
      <w:r w:rsidR="00B9766A">
        <w:rPr>
          <w:rFonts w:hint="eastAsia"/>
        </w:rPr>
        <w:t>ensure coverage of</w:t>
      </w:r>
      <w:r w:rsidR="006E0CC4">
        <w:rPr>
          <w:rFonts w:hint="eastAsia"/>
        </w:rPr>
        <w:t xml:space="preserve"> the signal/channels related to </w:t>
      </w:r>
      <w:r w:rsidR="006E0CC4">
        <w:t>initial</w:t>
      </w:r>
      <w:r w:rsidR="006E0CC4">
        <w:rPr>
          <w:rFonts w:hint="eastAsia"/>
        </w:rPr>
        <w:t xml:space="preserve"> access</w:t>
      </w:r>
      <w:r w:rsidR="000A2E67">
        <w:rPr>
          <w:rFonts w:hint="eastAsia"/>
        </w:rPr>
        <w:t xml:space="preserve">. </w:t>
      </w:r>
      <w:r w:rsidR="000A2E67">
        <w:t>I</w:t>
      </w:r>
      <w:r w:rsidR="000A2E67">
        <w:rPr>
          <w:rFonts w:hint="eastAsia"/>
        </w:rPr>
        <w:t>n this contribution, we will discuss some considerations on DL STI design.</w:t>
      </w:r>
    </w:p>
    <w:p w:rsidR="00BB1EC1" w:rsidRDefault="000E662D" w:rsidP="00E508B4">
      <w:pPr>
        <w:numPr>
          <w:ilvl w:val="0"/>
          <w:numId w:val="1"/>
        </w:numPr>
        <w:spacing w:afterLines="50"/>
        <w:ind w:left="357" w:hanging="357"/>
        <w:rPr>
          <w:b/>
          <w:sz w:val="30"/>
          <w:szCs w:val="30"/>
        </w:rPr>
      </w:pPr>
      <w:bookmarkStart w:id="2" w:name="_Ref458441502"/>
      <w:r>
        <w:rPr>
          <w:b/>
          <w:sz w:val="30"/>
          <w:szCs w:val="30"/>
        </w:rPr>
        <w:t>S</w:t>
      </w:r>
      <w:r>
        <w:rPr>
          <w:rFonts w:hint="eastAsia"/>
          <w:b/>
          <w:sz w:val="30"/>
          <w:szCs w:val="30"/>
        </w:rPr>
        <w:t xml:space="preserve">tructure of </w:t>
      </w:r>
      <w:r w:rsidR="005806EF">
        <w:rPr>
          <w:rFonts w:hint="eastAsia"/>
          <w:b/>
          <w:sz w:val="30"/>
          <w:szCs w:val="30"/>
        </w:rPr>
        <w:t xml:space="preserve">DL </w:t>
      </w:r>
      <w:r w:rsidR="000A2E67">
        <w:rPr>
          <w:rFonts w:hint="eastAsia"/>
          <w:b/>
          <w:sz w:val="30"/>
          <w:szCs w:val="30"/>
        </w:rPr>
        <w:t>STI</w:t>
      </w:r>
      <w:bookmarkEnd w:id="2"/>
    </w:p>
    <w:p w:rsidR="00BB1EC1" w:rsidRDefault="0059284E" w:rsidP="00E508B4">
      <w:pPr>
        <w:adjustRightInd/>
        <w:snapToGrid w:val="0"/>
        <w:spacing w:afterLines="50" w:line="276" w:lineRule="auto"/>
        <w:jc w:val="both"/>
      </w:pPr>
      <w:r>
        <w:t>A</w:t>
      </w:r>
      <w:r>
        <w:rPr>
          <w:rFonts w:hint="eastAsia"/>
        </w:rPr>
        <w:t xml:space="preserve">s discussed in </w:t>
      </w:r>
      <w:fldSimple w:instr=" REF _Ref458757252 \n \h  \* MERGEFORMAT ">
        <w:r w:rsidR="00701409" w:rsidRPr="00701409">
          <w:t>[2]</w:t>
        </w:r>
      </w:fldSimple>
      <w:r w:rsidRPr="00701409">
        <w:rPr>
          <w:rFonts w:hint="eastAsia"/>
        </w:rPr>
        <w:t>,</w:t>
      </w:r>
      <w:r w:rsidR="00B9766A">
        <w:rPr>
          <w:rFonts w:hint="eastAsia"/>
        </w:rPr>
        <w:t xml:space="preserve"> </w:t>
      </w:r>
      <w:r>
        <w:rPr>
          <w:rFonts w:hint="eastAsia"/>
        </w:rPr>
        <w:t xml:space="preserve">NR should introduce </w:t>
      </w:r>
      <w:r w:rsidR="00B9766A">
        <w:rPr>
          <w:rFonts w:hint="eastAsia"/>
        </w:rPr>
        <w:t xml:space="preserve">DL STI which </w:t>
      </w:r>
      <w:r w:rsidR="00B9766A">
        <w:t>consist</w:t>
      </w:r>
      <w:r w:rsidR="00B9766A">
        <w:rPr>
          <w:rFonts w:hint="eastAsia"/>
        </w:rPr>
        <w:t xml:space="preserve">s of </w:t>
      </w:r>
      <w:r w:rsidR="006E0CC4">
        <w:rPr>
          <w:rFonts w:hint="eastAsia"/>
        </w:rPr>
        <w:t xml:space="preserve">multiple sweeping blocks (SB). </w:t>
      </w:r>
      <w:r w:rsidR="0030330D" w:rsidRPr="00AC7663">
        <w:t>The number of sweeping blocks in a</w:t>
      </w:r>
      <w:r w:rsidR="000341F7">
        <w:t>n</w:t>
      </w:r>
      <w:r w:rsidR="0030330D" w:rsidRPr="00AC7663">
        <w:t xml:space="preserve"> </w:t>
      </w:r>
      <w:r w:rsidR="000341F7">
        <w:t>STI</w:t>
      </w:r>
      <w:r w:rsidR="0030330D" w:rsidRPr="00AC7663">
        <w:t xml:space="preserve"> should be </w:t>
      </w:r>
      <w:r w:rsidR="007C0D13">
        <w:rPr>
          <w:rFonts w:hint="eastAsia"/>
        </w:rPr>
        <w:t>configurable</w:t>
      </w:r>
      <w:r w:rsidR="0030330D" w:rsidRPr="00AC7663">
        <w:t xml:space="preserve"> </w:t>
      </w:r>
      <w:r>
        <w:rPr>
          <w:rFonts w:hint="eastAsia"/>
        </w:rPr>
        <w:t xml:space="preserve">in order to adapt to </w:t>
      </w:r>
      <w:r>
        <w:t xml:space="preserve">various </w:t>
      </w:r>
      <w:r>
        <w:rPr>
          <w:rFonts w:hint="eastAsia"/>
        </w:rPr>
        <w:t>situations</w:t>
      </w:r>
      <w:r w:rsidR="006E0CC4">
        <w:rPr>
          <w:rFonts w:hint="eastAsia"/>
        </w:rPr>
        <w:t xml:space="preserve">, </w:t>
      </w:r>
      <w:r>
        <w:rPr>
          <w:rFonts w:hint="eastAsia"/>
        </w:rPr>
        <w:t>e.g. multi</w:t>
      </w:r>
      <w:r w:rsidR="00C52937">
        <w:rPr>
          <w:rFonts w:hint="eastAsia"/>
        </w:rPr>
        <w:t>ple/</w:t>
      </w:r>
      <w:r>
        <w:rPr>
          <w:rFonts w:hint="eastAsia"/>
        </w:rPr>
        <w:t>single beam operation</w:t>
      </w:r>
      <w:r w:rsidR="006E0CC4">
        <w:rPr>
          <w:rFonts w:hint="eastAsia"/>
        </w:rPr>
        <w:t>, different number of TXRUs (more TXRU means more simultaneous beams and less SBs).</w:t>
      </w:r>
      <w:r w:rsidR="007C0D13">
        <w:rPr>
          <w:rFonts w:hint="eastAsia"/>
        </w:rPr>
        <w:t xml:space="preserve"> </w:t>
      </w:r>
      <w:r w:rsidR="0030330D" w:rsidRPr="00AC7663">
        <w:t>UEs performing initial access should not be required to know the number of sweeping blocks in a sweeping time interval. However, this information could be provided in system information obtained from another layer</w:t>
      </w:r>
      <w:r w:rsidR="000341F7">
        <w:t xml:space="preserve"> (e.g. </w:t>
      </w:r>
      <w:r w:rsidR="00EB5923">
        <w:t xml:space="preserve">in </w:t>
      </w:r>
      <w:r w:rsidR="000341F7">
        <w:t xml:space="preserve">non standalone mode) </w:t>
      </w:r>
      <w:r w:rsidR="00EB5923">
        <w:t>or from a neighbor</w:t>
      </w:r>
      <w:r w:rsidR="000341F7">
        <w:t xml:space="preserve"> cell</w:t>
      </w:r>
      <w:r w:rsidR="00EB5923">
        <w:t xml:space="preserve"> (e.g. in standalone mode)</w:t>
      </w:r>
      <w:r w:rsidR="0030330D" w:rsidRPr="00AC7663">
        <w:t>.</w:t>
      </w:r>
    </w:p>
    <w:p w:rsidR="00C52937" w:rsidRPr="00431DD0" w:rsidRDefault="0030330D" w:rsidP="0030330D">
      <w:pPr>
        <w:pStyle w:val="Caption"/>
        <w:rPr>
          <w:i/>
          <w:lang w:eastAsia="zh-CN"/>
        </w:rPr>
      </w:pPr>
      <w:r w:rsidRPr="00431DD0">
        <w:rPr>
          <w:i/>
          <w:lang w:eastAsia="zh-CN"/>
        </w:rPr>
        <w:t xml:space="preserve">Proposal </w:t>
      </w:r>
      <w:r w:rsidR="00B97E19" w:rsidRPr="00431DD0">
        <w:rPr>
          <w:rFonts w:hint="eastAsia"/>
          <w:i/>
          <w:lang w:eastAsia="zh-CN"/>
        </w:rPr>
        <w:t>1</w:t>
      </w:r>
      <w:r w:rsidRPr="00431DD0">
        <w:rPr>
          <w:i/>
          <w:lang w:eastAsia="zh-CN"/>
        </w:rPr>
        <w:t xml:space="preserve">: </w:t>
      </w:r>
      <w:r w:rsidR="00C52937" w:rsidRPr="00431DD0">
        <w:rPr>
          <w:rFonts w:hint="eastAsia"/>
          <w:i/>
          <w:lang w:eastAsia="zh-CN"/>
        </w:rPr>
        <w:t xml:space="preserve">The number of </w:t>
      </w:r>
      <w:r w:rsidR="000341F7">
        <w:rPr>
          <w:i/>
          <w:lang w:eastAsia="zh-CN"/>
        </w:rPr>
        <w:t>sweeping blocks (</w:t>
      </w:r>
      <w:r w:rsidR="00C52937" w:rsidRPr="00431DD0">
        <w:rPr>
          <w:rFonts w:hint="eastAsia"/>
          <w:i/>
          <w:lang w:eastAsia="zh-CN"/>
        </w:rPr>
        <w:t>SBs</w:t>
      </w:r>
      <w:r w:rsidR="000341F7">
        <w:rPr>
          <w:i/>
          <w:lang w:eastAsia="zh-CN"/>
        </w:rPr>
        <w:t>)</w:t>
      </w:r>
      <w:r w:rsidR="00C52937" w:rsidRPr="00431DD0">
        <w:rPr>
          <w:rFonts w:hint="eastAsia"/>
          <w:i/>
          <w:lang w:eastAsia="zh-CN"/>
        </w:rPr>
        <w:t xml:space="preserve"> in DL </w:t>
      </w:r>
      <w:r w:rsidR="000341F7">
        <w:rPr>
          <w:i/>
          <w:lang w:eastAsia="zh-CN"/>
        </w:rPr>
        <w:t>sweeping time intervals (</w:t>
      </w:r>
      <w:r w:rsidR="00C52937" w:rsidRPr="00431DD0">
        <w:rPr>
          <w:rFonts w:hint="eastAsia"/>
          <w:i/>
          <w:lang w:eastAsia="zh-CN"/>
        </w:rPr>
        <w:t>STI</w:t>
      </w:r>
      <w:r w:rsidR="000341F7">
        <w:rPr>
          <w:i/>
          <w:lang w:eastAsia="zh-CN"/>
        </w:rPr>
        <w:t>)</w:t>
      </w:r>
      <w:r w:rsidR="00C52937" w:rsidRPr="00431DD0">
        <w:rPr>
          <w:rFonts w:hint="eastAsia"/>
          <w:i/>
          <w:lang w:eastAsia="zh-CN"/>
        </w:rPr>
        <w:t xml:space="preserve"> should be </w:t>
      </w:r>
      <w:r w:rsidR="00C52937" w:rsidRPr="00431DD0">
        <w:rPr>
          <w:i/>
          <w:lang w:eastAsia="zh-CN"/>
        </w:rPr>
        <w:t>configurable</w:t>
      </w:r>
      <w:r w:rsidR="00C52937" w:rsidRPr="00431DD0">
        <w:rPr>
          <w:rFonts w:hint="eastAsia"/>
          <w:i/>
          <w:lang w:eastAsia="zh-CN"/>
        </w:rPr>
        <w:t xml:space="preserve">. </w:t>
      </w:r>
    </w:p>
    <w:p w:rsidR="00C52937" w:rsidRPr="00431DD0" w:rsidRDefault="00C52937" w:rsidP="00D55B3D">
      <w:pPr>
        <w:pStyle w:val="Caption"/>
        <w:numPr>
          <w:ilvl w:val="0"/>
          <w:numId w:val="33"/>
        </w:numPr>
        <w:spacing w:line="240" w:lineRule="atLeast"/>
        <w:rPr>
          <w:i/>
          <w:lang w:eastAsia="zh-CN"/>
        </w:rPr>
      </w:pPr>
      <w:r w:rsidRPr="00431DD0">
        <w:rPr>
          <w:rFonts w:hint="eastAsia"/>
          <w:i/>
          <w:lang w:eastAsia="zh-CN"/>
        </w:rPr>
        <w:t xml:space="preserve">UEs </w:t>
      </w:r>
      <w:r w:rsidRPr="00431DD0">
        <w:rPr>
          <w:i/>
          <w:lang w:eastAsia="zh-CN"/>
        </w:rPr>
        <w:t>performing</w:t>
      </w:r>
      <w:r w:rsidRPr="00431DD0">
        <w:rPr>
          <w:rFonts w:hint="eastAsia"/>
          <w:i/>
          <w:lang w:eastAsia="zh-CN"/>
        </w:rPr>
        <w:t xml:space="preserve"> initial access in </w:t>
      </w:r>
      <w:r w:rsidR="000341F7">
        <w:rPr>
          <w:i/>
          <w:lang w:eastAsia="zh-CN"/>
        </w:rPr>
        <w:t xml:space="preserve">NR </w:t>
      </w:r>
      <w:r w:rsidRPr="00431DD0">
        <w:rPr>
          <w:rFonts w:hint="eastAsia"/>
          <w:i/>
          <w:lang w:eastAsia="zh-CN"/>
        </w:rPr>
        <w:t xml:space="preserve">standalone </w:t>
      </w:r>
      <w:r w:rsidR="000341F7">
        <w:rPr>
          <w:i/>
          <w:lang w:eastAsia="zh-CN"/>
        </w:rPr>
        <w:t xml:space="preserve">cells </w:t>
      </w:r>
      <w:r w:rsidR="00EB5923">
        <w:rPr>
          <w:i/>
          <w:lang w:eastAsia="zh-CN"/>
        </w:rPr>
        <w:t>are not assumed to know the number of sweeping blocks in the DL STI.</w:t>
      </w:r>
    </w:p>
    <w:p w:rsidR="00C52937" w:rsidRPr="00431DD0" w:rsidRDefault="00C52937" w:rsidP="00D55B3D">
      <w:pPr>
        <w:pStyle w:val="Caption"/>
        <w:numPr>
          <w:ilvl w:val="0"/>
          <w:numId w:val="33"/>
        </w:numPr>
        <w:spacing w:line="240" w:lineRule="atLeast"/>
        <w:rPr>
          <w:i/>
          <w:lang w:eastAsia="zh-CN"/>
        </w:rPr>
      </w:pPr>
      <w:r w:rsidRPr="00431DD0">
        <w:rPr>
          <w:rFonts w:hint="eastAsia"/>
          <w:i/>
          <w:lang w:eastAsia="zh-CN"/>
        </w:rPr>
        <w:t xml:space="preserve">UEs </w:t>
      </w:r>
      <w:r w:rsidRPr="00431DD0">
        <w:rPr>
          <w:i/>
          <w:lang w:eastAsia="zh-CN"/>
        </w:rPr>
        <w:t>performing</w:t>
      </w:r>
      <w:r w:rsidRPr="00431DD0">
        <w:rPr>
          <w:rFonts w:hint="eastAsia"/>
          <w:i/>
          <w:lang w:eastAsia="zh-CN"/>
        </w:rPr>
        <w:t xml:space="preserve"> initial access in non-standalone mode can obtain this </w:t>
      </w:r>
      <w:r w:rsidRPr="00431DD0">
        <w:rPr>
          <w:i/>
          <w:lang w:eastAsia="zh-CN"/>
        </w:rPr>
        <w:t>information</w:t>
      </w:r>
      <w:r w:rsidRPr="00431DD0">
        <w:rPr>
          <w:rFonts w:hint="eastAsia"/>
          <w:i/>
          <w:lang w:eastAsia="zh-CN"/>
        </w:rPr>
        <w:t xml:space="preserve"> from </w:t>
      </w:r>
      <w:r w:rsidRPr="00431DD0">
        <w:rPr>
          <w:i/>
          <w:lang w:eastAsia="zh-CN"/>
        </w:rPr>
        <w:t>another</w:t>
      </w:r>
      <w:r w:rsidRPr="00431DD0">
        <w:rPr>
          <w:rFonts w:hint="eastAsia"/>
          <w:i/>
          <w:lang w:eastAsia="zh-CN"/>
        </w:rPr>
        <w:t xml:space="preserve"> </w:t>
      </w:r>
      <w:r w:rsidR="007C0D13" w:rsidRPr="00431DD0">
        <w:rPr>
          <w:rFonts w:hint="eastAsia"/>
          <w:i/>
          <w:lang w:eastAsia="zh-CN"/>
        </w:rPr>
        <w:t xml:space="preserve">network </w:t>
      </w:r>
      <w:r w:rsidRPr="00431DD0">
        <w:rPr>
          <w:rFonts w:hint="eastAsia"/>
          <w:i/>
          <w:lang w:eastAsia="zh-CN"/>
        </w:rPr>
        <w:t>layer</w:t>
      </w:r>
      <w:r w:rsidR="00EA56A9" w:rsidRPr="00431DD0">
        <w:rPr>
          <w:rFonts w:hint="eastAsia"/>
          <w:i/>
          <w:lang w:eastAsia="zh-CN"/>
        </w:rPr>
        <w:t xml:space="preserve"> for more </w:t>
      </w:r>
      <w:r w:rsidR="00EA56A9" w:rsidRPr="00431DD0">
        <w:rPr>
          <w:i/>
          <w:lang w:eastAsia="zh-CN"/>
        </w:rPr>
        <w:t>efficient</w:t>
      </w:r>
      <w:r w:rsidR="00EA56A9" w:rsidRPr="00431DD0">
        <w:rPr>
          <w:rFonts w:hint="eastAsia"/>
          <w:i/>
          <w:lang w:eastAsia="zh-CN"/>
        </w:rPr>
        <w:t xml:space="preserve"> operation.</w:t>
      </w:r>
    </w:p>
    <w:p w:rsidR="00D55B3D" w:rsidRPr="00431DD0" w:rsidRDefault="00D55B3D" w:rsidP="00D55B3D">
      <w:pPr>
        <w:pStyle w:val="Caption"/>
        <w:numPr>
          <w:ilvl w:val="0"/>
          <w:numId w:val="33"/>
        </w:numPr>
        <w:spacing w:line="240" w:lineRule="atLeast"/>
        <w:rPr>
          <w:i/>
          <w:lang w:eastAsia="zh-CN"/>
        </w:rPr>
      </w:pPr>
      <w:r w:rsidRPr="00431DD0">
        <w:rPr>
          <w:rFonts w:hint="eastAsia"/>
          <w:i/>
          <w:lang w:eastAsia="zh-CN"/>
        </w:rPr>
        <w:t>potential values are FFS</w:t>
      </w:r>
    </w:p>
    <w:p w:rsidR="00B97E19" w:rsidRDefault="001B439F" w:rsidP="00E508B4">
      <w:pPr>
        <w:adjustRightInd/>
        <w:snapToGrid w:val="0"/>
        <w:spacing w:afterLines="100" w:line="276" w:lineRule="auto"/>
        <w:jc w:val="both"/>
      </w:pPr>
      <w:r>
        <w:t>A</w:t>
      </w:r>
      <w:r>
        <w:rPr>
          <w:rFonts w:hint="eastAsia"/>
        </w:rPr>
        <w:t>nother issue is the relation between</w:t>
      </w:r>
      <w:r w:rsidR="00701409">
        <w:rPr>
          <w:rFonts w:hint="eastAsia"/>
        </w:rPr>
        <w:t xml:space="preserve"> DL</w:t>
      </w:r>
      <w:r>
        <w:rPr>
          <w:rFonts w:hint="eastAsia"/>
        </w:rPr>
        <w:t xml:space="preserve"> STI and </w:t>
      </w:r>
      <w:r w:rsidR="00EB5923">
        <w:t>the frame structure</w:t>
      </w:r>
      <w:r>
        <w:rPr>
          <w:rFonts w:hint="eastAsia"/>
        </w:rPr>
        <w:t xml:space="preserve"> for </w:t>
      </w:r>
      <w:r w:rsidR="007C47F5">
        <w:rPr>
          <w:rFonts w:hint="eastAsia"/>
        </w:rPr>
        <w:t>the</w:t>
      </w:r>
      <w:r>
        <w:rPr>
          <w:rFonts w:hint="eastAsia"/>
        </w:rPr>
        <w:t xml:space="preserve"> </w:t>
      </w:r>
      <w:r>
        <w:t>transmission</w:t>
      </w:r>
      <w:r w:rsidR="007C47F5">
        <w:rPr>
          <w:rFonts w:hint="eastAsia"/>
        </w:rPr>
        <w:t xml:space="preserve"> of data and </w:t>
      </w:r>
      <w:r w:rsidR="007C47F5">
        <w:t>corresponding</w:t>
      </w:r>
      <w:r w:rsidR="007C47F5">
        <w:rPr>
          <w:rFonts w:hint="eastAsia"/>
        </w:rPr>
        <w:t xml:space="preserve"> control signaling</w:t>
      </w:r>
      <w:r>
        <w:rPr>
          <w:rFonts w:hint="eastAsia"/>
        </w:rPr>
        <w:t>, i.e. how to map</w:t>
      </w:r>
      <w:r w:rsidR="000D4CD9">
        <w:rPr>
          <w:rFonts w:hint="eastAsia"/>
        </w:rPr>
        <w:t xml:space="preserve"> a</w:t>
      </w:r>
      <w:r>
        <w:rPr>
          <w:rFonts w:hint="eastAsia"/>
        </w:rPr>
        <w:t xml:space="preserve"> STI into a radio frame. </w:t>
      </w:r>
      <w:r>
        <w:t>O</w:t>
      </w:r>
      <w:r>
        <w:rPr>
          <w:rFonts w:hint="eastAsia"/>
        </w:rPr>
        <w:t>ne</w:t>
      </w:r>
      <w:r w:rsidR="007C47F5">
        <w:rPr>
          <w:rFonts w:hint="eastAsia"/>
        </w:rPr>
        <w:t xml:space="preserve"> straight</w:t>
      </w:r>
      <w:r w:rsidR="00EB5923">
        <w:t>forward</w:t>
      </w:r>
      <w:r>
        <w:rPr>
          <w:rFonts w:hint="eastAsia"/>
        </w:rPr>
        <w:t xml:space="preserve"> way is to</w:t>
      </w:r>
      <w:r w:rsidR="002B6015">
        <w:rPr>
          <w:rFonts w:hint="eastAsia"/>
        </w:rPr>
        <w:t xml:space="preserve"> apply a continuous STI and</w:t>
      </w:r>
      <w:r>
        <w:rPr>
          <w:rFonts w:hint="eastAsia"/>
        </w:rPr>
        <w:t xml:space="preserve"> puncture one or several</w:t>
      </w:r>
      <w:r w:rsidR="007C47F5">
        <w:rPr>
          <w:rFonts w:hint="eastAsia"/>
        </w:rPr>
        <w:t xml:space="preserve"> continuous </w:t>
      </w:r>
      <w:r w:rsidR="00EB5923">
        <w:t>data/control transmissions</w:t>
      </w:r>
      <w:r w:rsidR="003C4641">
        <w:t xml:space="preserve"> in order</w:t>
      </w:r>
      <w:r>
        <w:rPr>
          <w:rFonts w:hint="eastAsia"/>
        </w:rPr>
        <w:t xml:space="preserve"> </w:t>
      </w:r>
      <w:r w:rsidR="002B6015">
        <w:rPr>
          <w:rFonts w:hint="eastAsia"/>
        </w:rPr>
        <w:t xml:space="preserve">to </w:t>
      </w:r>
      <w:r w:rsidR="002B6015">
        <w:t>accommodate</w:t>
      </w:r>
      <w:r w:rsidR="00701409">
        <w:rPr>
          <w:rFonts w:hint="eastAsia"/>
        </w:rPr>
        <w:t xml:space="preserve"> DL</w:t>
      </w:r>
      <w:r w:rsidR="007C47F5">
        <w:rPr>
          <w:rFonts w:hint="eastAsia"/>
        </w:rPr>
        <w:t xml:space="preserve"> STI</w:t>
      </w:r>
      <w:r w:rsidR="003C4641">
        <w:t>,</w:t>
      </w:r>
      <w:r w:rsidR="007C47F5">
        <w:rPr>
          <w:rFonts w:hint="eastAsia"/>
        </w:rPr>
        <w:t xml:space="preserve"> as shown in </w:t>
      </w:r>
      <w:r w:rsidR="00B565D9">
        <w:rPr>
          <w:highlight w:val="yellow"/>
        </w:rPr>
        <w:fldChar w:fldCharType="begin"/>
      </w:r>
      <w:r w:rsidR="007A1A83">
        <w:instrText xml:space="preserve"> </w:instrText>
      </w:r>
      <w:r w:rsidR="007A1A83">
        <w:rPr>
          <w:rFonts w:hint="eastAsia"/>
        </w:rPr>
        <w:instrText>REF _Ref458431213 \h</w:instrText>
      </w:r>
      <w:r w:rsidR="007A1A83">
        <w:instrText xml:space="preserve"> </w:instrText>
      </w:r>
      <w:r w:rsidR="00B565D9">
        <w:rPr>
          <w:highlight w:val="yellow"/>
        </w:rPr>
      </w:r>
      <w:r w:rsidR="00B565D9">
        <w:rPr>
          <w:highlight w:val="yellow"/>
        </w:rPr>
        <w:fldChar w:fldCharType="separate"/>
      </w:r>
      <w:r w:rsidR="007A1A83">
        <w:t xml:space="preserve">Fig </w:t>
      </w:r>
      <w:r w:rsidR="007A1A83">
        <w:rPr>
          <w:noProof/>
        </w:rPr>
        <w:t>1</w:t>
      </w:r>
      <w:r w:rsidR="00B565D9">
        <w:rPr>
          <w:highlight w:val="yellow"/>
        </w:rPr>
        <w:fldChar w:fldCharType="end"/>
      </w:r>
      <w:r w:rsidR="007C47F5">
        <w:rPr>
          <w:rFonts w:hint="eastAsia"/>
        </w:rPr>
        <w:t xml:space="preserve">. </w:t>
      </w:r>
      <w:r w:rsidR="00B97E19">
        <w:t>A</w:t>
      </w:r>
      <w:r w:rsidR="00B97E19">
        <w:rPr>
          <w:rFonts w:hint="eastAsia"/>
        </w:rPr>
        <w:t xml:space="preserve">lthough self-contained feedback and scheduling for DL and UL data </w:t>
      </w:r>
      <w:r w:rsidR="00B97E19">
        <w:t>transmission</w:t>
      </w:r>
      <w:r w:rsidR="00B97E19">
        <w:rPr>
          <w:rFonts w:hint="eastAsia"/>
        </w:rPr>
        <w:t xml:space="preserve"> is very </w:t>
      </w:r>
      <w:r w:rsidR="00B97E19">
        <w:t>attractive</w:t>
      </w:r>
      <w:r w:rsidR="003C4641">
        <w:t xml:space="preserve"> in many cases</w:t>
      </w:r>
      <w:r w:rsidR="00B97E19">
        <w:rPr>
          <w:rFonts w:hint="eastAsia"/>
        </w:rPr>
        <w:t xml:space="preserve">, it is still </w:t>
      </w:r>
      <w:r w:rsidR="003C4641">
        <w:t>doubtful</w:t>
      </w:r>
      <w:r w:rsidR="00B97E19">
        <w:rPr>
          <w:rFonts w:hint="eastAsia"/>
        </w:rPr>
        <w:t xml:space="preserve"> whether it can be </w:t>
      </w:r>
      <w:r w:rsidR="003C4641">
        <w:t>used</w:t>
      </w:r>
      <w:r w:rsidR="00B97E19">
        <w:rPr>
          <w:rFonts w:hint="eastAsia"/>
        </w:rPr>
        <w:t xml:space="preserve"> in all cases. </w:t>
      </w:r>
      <w:r w:rsidR="003C4641">
        <w:t>In such cases,</w:t>
      </w:r>
      <w:r w:rsidR="00B97E19">
        <w:rPr>
          <w:rFonts w:hint="eastAsia"/>
        </w:rPr>
        <w:t xml:space="preserve"> delayed feedback </w:t>
      </w:r>
      <w:r w:rsidR="003C4641">
        <w:t>and/</w:t>
      </w:r>
      <w:r w:rsidR="00B97E19">
        <w:rPr>
          <w:rFonts w:hint="eastAsia"/>
        </w:rPr>
        <w:t xml:space="preserve">or </w:t>
      </w:r>
      <w:r w:rsidR="00B97E19">
        <w:t>scheduling</w:t>
      </w:r>
      <w:r w:rsidR="00B97E19">
        <w:rPr>
          <w:rFonts w:hint="eastAsia"/>
        </w:rPr>
        <w:t xml:space="preserve"> </w:t>
      </w:r>
      <w:r w:rsidR="003C4641">
        <w:t>needs to be</w:t>
      </w:r>
      <w:r w:rsidR="00B97E19">
        <w:rPr>
          <w:rFonts w:hint="eastAsia"/>
        </w:rPr>
        <w:t xml:space="preserve"> </w:t>
      </w:r>
      <w:r w:rsidR="003C4641">
        <w:t>used.</w:t>
      </w:r>
      <w:r w:rsidR="00B97E19">
        <w:rPr>
          <w:rFonts w:hint="eastAsia"/>
        </w:rPr>
        <w:t xml:space="preserve"> </w:t>
      </w:r>
      <w:r w:rsidR="003C4641">
        <w:t xml:space="preserve">Then, </w:t>
      </w:r>
      <w:r w:rsidR="00B97E19">
        <w:rPr>
          <w:rFonts w:hint="eastAsia"/>
        </w:rPr>
        <w:t xml:space="preserve">the idea of puncturing </w:t>
      </w:r>
      <w:r w:rsidR="003C4641">
        <w:t xml:space="preserve">a </w:t>
      </w:r>
      <w:r w:rsidR="00B97E19">
        <w:rPr>
          <w:rFonts w:hint="eastAsia"/>
        </w:rPr>
        <w:t>continuous time interval for</w:t>
      </w:r>
      <w:r w:rsidR="0047012A">
        <w:rPr>
          <w:rFonts w:hint="eastAsia"/>
        </w:rPr>
        <w:t xml:space="preserve"> DL</w:t>
      </w:r>
      <w:r w:rsidR="00B97E19">
        <w:rPr>
          <w:rFonts w:hint="eastAsia"/>
        </w:rPr>
        <w:t xml:space="preserve"> STI may </w:t>
      </w:r>
      <w:r w:rsidR="00B97E19">
        <w:t>constrain</w:t>
      </w:r>
      <w:r w:rsidR="00B97E19">
        <w:rPr>
          <w:rFonts w:hint="eastAsia"/>
        </w:rPr>
        <w:t xml:space="preserve"> the </w:t>
      </w:r>
      <w:r w:rsidR="00B97E19">
        <w:t>flexibility</w:t>
      </w:r>
      <w:r w:rsidR="00B97E19">
        <w:rPr>
          <w:rFonts w:hint="eastAsia"/>
        </w:rPr>
        <w:t xml:space="preserve"> of data transmission to some extent</w:t>
      </w:r>
      <w:r w:rsidR="003C4641">
        <w:t>,</w:t>
      </w:r>
      <w:r w:rsidR="000D4CD9">
        <w:rPr>
          <w:rFonts w:hint="eastAsia"/>
        </w:rPr>
        <w:t xml:space="preserve"> especially if a long</w:t>
      </w:r>
      <w:r w:rsidR="0047012A">
        <w:rPr>
          <w:rFonts w:hint="eastAsia"/>
        </w:rPr>
        <w:t xml:space="preserve"> DL</w:t>
      </w:r>
      <w:r w:rsidR="000D4CD9">
        <w:rPr>
          <w:rFonts w:hint="eastAsia"/>
        </w:rPr>
        <w:t xml:space="preserve"> STI is employed</w:t>
      </w:r>
      <w:r w:rsidR="00666603">
        <w:rPr>
          <w:rFonts w:hint="eastAsia"/>
        </w:rPr>
        <w:t xml:space="preserve"> as shown in </w:t>
      </w:r>
      <w:r w:rsidR="00B565D9">
        <w:rPr>
          <w:highlight w:val="yellow"/>
        </w:rPr>
        <w:fldChar w:fldCharType="begin"/>
      </w:r>
      <w:r w:rsidR="00666603">
        <w:instrText xml:space="preserve"> </w:instrText>
      </w:r>
      <w:r w:rsidR="00666603">
        <w:rPr>
          <w:rFonts w:hint="eastAsia"/>
        </w:rPr>
        <w:instrText>REF _Ref458431213 \h</w:instrText>
      </w:r>
      <w:r w:rsidR="00666603">
        <w:instrText xml:space="preserve"> </w:instrText>
      </w:r>
      <w:r w:rsidR="00B565D9">
        <w:rPr>
          <w:highlight w:val="yellow"/>
        </w:rPr>
      </w:r>
      <w:r w:rsidR="00B565D9">
        <w:rPr>
          <w:highlight w:val="yellow"/>
        </w:rPr>
        <w:fldChar w:fldCharType="separate"/>
      </w:r>
      <w:r w:rsidR="00666603">
        <w:t xml:space="preserve">Fig </w:t>
      </w:r>
      <w:r w:rsidR="00666603">
        <w:rPr>
          <w:noProof/>
        </w:rPr>
        <w:t>1</w:t>
      </w:r>
      <w:r w:rsidR="00B565D9">
        <w:rPr>
          <w:highlight w:val="yellow"/>
        </w:rPr>
        <w:fldChar w:fldCharType="end"/>
      </w:r>
      <w:r w:rsidR="00B97E19">
        <w:rPr>
          <w:rFonts w:hint="eastAsia"/>
        </w:rPr>
        <w:t>.</w:t>
      </w:r>
    </w:p>
    <w:p w:rsidR="0044148A" w:rsidRDefault="00A75BC0" w:rsidP="00B9763C">
      <w:pPr>
        <w:keepNext/>
        <w:adjustRightInd/>
        <w:snapToGrid w:val="0"/>
        <w:spacing w:line="240" w:lineRule="auto"/>
        <w:jc w:val="center"/>
      </w:pPr>
      <w:r>
        <w:rPr>
          <w:noProof/>
          <w:lang w:val="en-GB" w:eastAsia="en-GB"/>
        </w:rPr>
        <w:lastRenderedPageBreak/>
        <w:drawing>
          <wp:inline distT="0" distB="0" distL="0" distR="0">
            <wp:extent cx="4114800" cy="1910191"/>
            <wp:effectExtent l="1905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4117994" cy="1911674"/>
                    </a:xfrm>
                    <a:prstGeom prst="rect">
                      <a:avLst/>
                    </a:prstGeom>
                    <a:noFill/>
                    <a:ln w="9525">
                      <a:noFill/>
                      <a:miter lim="800000"/>
                      <a:headEnd/>
                      <a:tailEnd/>
                    </a:ln>
                  </pic:spPr>
                </pic:pic>
              </a:graphicData>
            </a:graphic>
          </wp:inline>
        </w:drawing>
      </w:r>
    </w:p>
    <w:p w:rsidR="000D4CD9" w:rsidRDefault="0044148A" w:rsidP="00B9763C">
      <w:pPr>
        <w:pStyle w:val="Caption"/>
        <w:spacing w:before="0" w:after="240"/>
        <w:jc w:val="center"/>
        <w:rPr>
          <w:lang w:eastAsia="zh-CN"/>
        </w:rPr>
      </w:pPr>
      <w:bookmarkStart w:id="3" w:name="_Ref458431213"/>
      <w:r>
        <w:t xml:space="preserve">Fig </w:t>
      </w:r>
      <w:fldSimple w:instr=" SEQ Fig \* ARABIC ">
        <w:r w:rsidR="00D06D3B">
          <w:rPr>
            <w:noProof/>
          </w:rPr>
          <w:t>1</w:t>
        </w:r>
      </w:fldSimple>
      <w:bookmarkEnd w:id="3"/>
      <w:r>
        <w:rPr>
          <w:rFonts w:hint="eastAsia"/>
          <w:lang w:eastAsia="zh-CN"/>
        </w:rPr>
        <w:t xml:space="preserve"> Illustration of Continuous</w:t>
      </w:r>
      <w:r w:rsidR="003C4641">
        <w:rPr>
          <w:lang w:eastAsia="zh-CN"/>
        </w:rPr>
        <w:t xml:space="preserve"> (lower)</w:t>
      </w:r>
      <w:r>
        <w:rPr>
          <w:rFonts w:hint="eastAsia"/>
          <w:lang w:eastAsia="zh-CN"/>
        </w:rPr>
        <w:t xml:space="preserve"> and Discontinuous</w:t>
      </w:r>
      <w:r w:rsidR="003C4641">
        <w:rPr>
          <w:lang w:eastAsia="zh-CN"/>
        </w:rPr>
        <w:t xml:space="preserve"> (upper)</w:t>
      </w:r>
      <w:r>
        <w:rPr>
          <w:rFonts w:hint="eastAsia"/>
          <w:lang w:eastAsia="zh-CN"/>
        </w:rPr>
        <w:t xml:space="preserve"> </w:t>
      </w:r>
      <w:r w:rsidR="0047012A">
        <w:rPr>
          <w:rFonts w:hint="eastAsia"/>
          <w:lang w:eastAsia="zh-CN"/>
        </w:rPr>
        <w:t xml:space="preserve">DL </w:t>
      </w:r>
      <w:r>
        <w:rPr>
          <w:rFonts w:hint="eastAsia"/>
          <w:lang w:eastAsia="zh-CN"/>
        </w:rPr>
        <w:t>STI</w:t>
      </w:r>
    </w:p>
    <w:p w:rsidR="00BB1EC1" w:rsidRDefault="00BA14DB" w:rsidP="00E508B4">
      <w:pPr>
        <w:adjustRightInd/>
        <w:snapToGrid w:val="0"/>
        <w:spacing w:afterLines="50" w:line="276" w:lineRule="auto"/>
        <w:jc w:val="both"/>
      </w:pPr>
      <w:r>
        <w:rPr>
          <w:rFonts w:hint="eastAsia"/>
        </w:rPr>
        <w:t xml:space="preserve">Another </w:t>
      </w:r>
      <w:r w:rsidR="003C4641">
        <w:t>approach</w:t>
      </w:r>
      <w:r>
        <w:rPr>
          <w:rFonts w:hint="eastAsia"/>
        </w:rPr>
        <w:t xml:space="preserve"> is to</w:t>
      </w:r>
      <w:r w:rsidR="000D4CD9">
        <w:rPr>
          <w:rFonts w:hint="eastAsia"/>
        </w:rPr>
        <w:t xml:space="preserve"> apply discontinuous STI and only </w:t>
      </w:r>
      <w:r w:rsidR="000D4CD9">
        <w:t>puncture</w:t>
      </w:r>
      <w:r w:rsidR="000D4CD9">
        <w:rPr>
          <w:rFonts w:hint="eastAsia"/>
        </w:rPr>
        <w:t xml:space="preserve"> data part of time interval for multiplexing of SBs as shown in </w:t>
      </w:r>
      <w:r w:rsidR="00B565D9">
        <w:rPr>
          <w:highlight w:val="yellow"/>
        </w:rPr>
        <w:fldChar w:fldCharType="begin"/>
      </w:r>
      <w:r w:rsidR="007A1A83">
        <w:instrText xml:space="preserve"> </w:instrText>
      </w:r>
      <w:r w:rsidR="007A1A83">
        <w:rPr>
          <w:rFonts w:hint="eastAsia"/>
        </w:rPr>
        <w:instrText>REF _Ref458431213 \h</w:instrText>
      </w:r>
      <w:r w:rsidR="007A1A83">
        <w:instrText xml:space="preserve"> </w:instrText>
      </w:r>
      <w:r w:rsidR="00B565D9">
        <w:rPr>
          <w:highlight w:val="yellow"/>
        </w:rPr>
      </w:r>
      <w:r w:rsidR="00B565D9">
        <w:rPr>
          <w:highlight w:val="yellow"/>
        </w:rPr>
        <w:fldChar w:fldCharType="separate"/>
      </w:r>
      <w:r w:rsidR="007A1A83">
        <w:t xml:space="preserve">Fig </w:t>
      </w:r>
      <w:r w:rsidR="007A1A83">
        <w:rPr>
          <w:noProof/>
        </w:rPr>
        <w:t>1</w:t>
      </w:r>
      <w:r w:rsidR="00B565D9">
        <w:rPr>
          <w:highlight w:val="yellow"/>
        </w:rPr>
        <w:fldChar w:fldCharType="end"/>
      </w:r>
      <w:r w:rsidR="000D4CD9">
        <w:rPr>
          <w:rFonts w:hint="eastAsia"/>
        </w:rPr>
        <w:t xml:space="preserve">. </w:t>
      </w:r>
      <w:r w:rsidR="000D4CD9">
        <w:t>T</w:t>
      </w:r>
      <w:r w:rsidR="000D4CD9">
        <w:rPr>
          <w:rFonts w:hint="eastAsia"/>
        </w:rPr>
        <w:t>hen</w:t>
      </w:r>
      <w:r w:rsidR="003C4641">
        <w:t>,</w:t>
      </w:r>
      <w:r w:rsidR="000D4CD9">
        <w:rPr>
          <w:rFonts w:hint="eastAsia"/>
        </w:rPr>
        <w:t xml:space="preserve"> even a long DL STI may not impact flexibility of data </w:t>
      </w:r>
      <w:r w:rsidR="000D4CD9">
        <w:t>transmission</w:t>
      </w:r>
      <w:r w:rsidR="000D4CD9">
        <w:rPr>
          <w:rFonts w:hint="eastAsia"/>
        </w:rPr>
        <w:t xml:space="preserve">. </w:t>
      </w:r>
    </w:p>
    <w:p w:rsidR="00B97E19" w:rsidRPr="00431DD0" w:rsidRDefault="00B97E19" w:rsidP="00B97E19">
      <w:pPr>
        <w:pStyle w:val="Caption"/>
        <w:rPr>
          <w:i/>
          <w:lang w:eastAsia="zh-CN"/>
        </w:rPr>
      </w:pPr>
      <w:r w:rsidRPr="00431DD0">
        <w:rPr>
          <w:i/>
        </w:rPr>
        <w:t xml:space="preserve">Proposal </w:t>
      </w:r>
      <w:r w:rsidRPr="00431DD0">
        <w:rPr>
          <w:rFonts w:hint="eastAsia"/>
          <w:i/>
          <w:lang w:eastAsia="zh-CN"/>
        </w:rPr>
        <w:t>2</w:t>
      </w:r>
      <w:r w:rsidRPr="00431DD0">
        <w:rPr>
          <w:i/>
        </w:rPr>
        <w:t>:</w:t>
      </w:r>
      <w:r w:rsidRPr="00431DD0">
        <w:rPr>
          <w:rFonts w:hint="eastAsia"/>
          <w:i/>
          <w:lang w:eastAsia="zh-CN"/>
        </w:rPr>
        <w:t xml:space="preserve"> NR should strive for a</w:t>
      </w:r>
      <w:r w:rsidR="003C4641">
        <w:rPr>
          <w:i/>
          <w:lang w:eastAsia="zh-CN"/>
        </w:rPr>
        <w:t>n</w:t>
      </w:r>
      <w:r w:rsidRPr="00431DD0">
        <w:rPr>
          <w:rFonts w:hint="eastAsia"/>
          <w:i/>
          <w:lang w:eastAsia="zh-CN"/>
        </w:rPr>
        <w:t xml:space="preserve"> STI </w:t>
      </w:r>
      <w:r w:rsidRPr="00431DD0">
        <w:rPr>
          <w:i/>
          <w:lang w:eastAsia="zh-CN"/>
        </w:rPr>
        <w:t>structure</w:t>
      </w:r>
      <w:r w:rsidRPr="00431DD0">
        <w:rPr>
          <w:rFonts w:hint="eastAsia"/>
          <w:i/>
          <w:lang w:eastAsia="zh-CN"/>
        </w:rPr>
        <w:t xml:space="preserve"> that will bring less impact on data </w:t>
      </w:r>
      <w:r w:rsidRPr="00431DD0">
        <w:rPr>
          <w:i/>
          <w:lang w:eastAsia="zh-CN"/>
        </w:rPr>
        <w:t>transmission</w:t>
      </w:r>
      <w:r w:rsidR="006F5CB6" w:rsidRPr="00431DD0">
        <w:rPr>
          <w:rFonts w:hint="eastAsia"/>
          <w:i/>
          <w:lang w:eastAsia="zh-CN"/>
        </w:rPr>
        <w:t xml:space="preserve">, e.g. </w:t>
      </w:r>
      <w:r w:rsidR="006F5CB6" w:rsidRPr="00431DD0">
        <w:rPr>
          <w:i/>
          <w:lang w:eastAsia="zh-CN"/>
        </w:rPr>
        <w:t>a</w:t>
      </w:r>
      <w:r w:rsidR="006F5CB6" w:rsidRPr="00431DD0">
        <w:rPr>
          <w:rFonts w:hint="eastAsia"/>
          <w:i/>
          <w:lang w:eastAsia="zh-CN"/>
        </w:rPr>
        <w:t>pplying</w:t>
      </w:r>
      <w:r w:rsidR="00643C7D" w:rsidRPr="00431DD0">
        <w:rPr>
          <w:rFonts w:hint="eastAsia"/>
          <w:i/>
          <w:lang w:eastAsia="zh-CN"/>
        </w:rPr>
        <w:t xml:space="preserve"> discontinuous</w:t>
      </w:r>
      <w:r w:rsidR="006F5CB6" w:rsidRPr="00431DD0">
        <w:rPr>
          <w:rFonts w:hint="eastAsia"/>
          <w:i/>
          <w:lang w:eastAsia="zh-CN"/>
        </w:rPr>
        <w:t xml:space="preserve"> </w:t>
      </w:r>
      <w:r w:rsidR="006F5CB6" w:rsidRPr="00431DD0">
        <w:rPr>
          <w:rFonts w:hint="eastAsia"/>
          <w:i/>
        </w:rPr>
        <w:t>STI</w:t>
      </w:r>
      <w:r w:rsidR="00643C7D" w:rsidRPr="00431DD0">
        <w:rPr>
          <w:rFonts w:hint="eastAsia"/>
          <w:i/>
          <w:lang w:eastAsia="zh-CN"/>
        </w:rPr>
        <w:t xml:space="preserve"> structure</w:t>
      </w:r>
      <w:r w:rsidR="003C4641">
        <w:rPr>
          <w:i/>
          <w:lang w:eastAsia="zh-CN"/>
        </w:rPr>
        <w:t>.</w:t>
      </w:r>
    </w:p>
    <w:p w:rsidR="00BB1EC1" w:rsidRDefault="005806EF" w:rsidP="00E508B4">
      <w:pPr>
        <w:numPr>
          <w:ilvl w:val="0"/>
          <w:numId w:val="1"/>
        </w:numPr>
        <w:spacing w:afterLines="50"/>
        <w:ind w:left="357" w:hanging="357"/>
        <w:rPr>
          <w:b/>
          <w:sz w:val="30"/>
          <w:szCs w:val="30"/>
        </w:rPr>
      </w:pPr>
      <w:r>
        <w:rPr>
          <w:b/>
          <w:sz w:val="30"/>
          <w:szCs w:val="30"/>
        </w:rPr>
        <w:t>S</w:t>
      </w:r>
      <w:r>
        <w:rPr>
          <w:rFonts w:hint="eastAsia"/>
          <w:b/>
          <w:sz w:val="30"/>
          <w:szCs w:val="30"/>
        </w:rPr>
        <w:t xml:space="preserve">tructure of </w:t>
      </w:r>
      <w:r w:rsidR="009F6028">
        <w:rPr>
          <w:rFonts w:hint="eastAsia"/>
          <w:b/>
          <w:sz w:val="30"/>
          <w:szCs w:val="30"/>
        </w:rPr>
        <w:t>DL Sweeping Block</w:t>
      </w:r>
      <w:r w:rsidR="000A2E67">
        <w:rPr>
          <w:rFonts w:hint="eastAsia"/>
          <w:b/>
          <w:sz w:val="30"/>
          <w:szCs w:val="30"/>
        </w:rPr>
        <w:t xml:space="preserve"> (SB)</w:t>
      </w:r>
    </w:p>
    <w:p w:rsidR="00BB1EC1" w:rsidRDefault="005444B6" w:rsidP="00E508B4">
      <w:pPr>
        <w:adjustRightInd/>
        <w:snapToGrid w:val="0"/>
        <w:spacing w:afterLines="50" w:line="276" w:lineRule="auto"/>
        <w:jc w:val="both"/>
      </w:pPr>
      <w:r>
        <w:t>O</w:t>
      </w:r>
      <w:r>
        <w:rPr>
          <w:rFonts w:hint="eastAsia"/>
        </w:rPr>
        <w:t xml:space="preserve">ne DL SB may </w:t>
      </w:r>
      <w:r w:rsidR="00006591">
        <w:t>accommodate</w:t>
      </w:r>
      <w:r w:rsidR="00006591">
        <w:rPr>
          <w:rFonts w:hint="eastAsia"/>
        </w:rPr>
        <w:t xml:space="preserve"> DL synchronization signal (</w:t>
      </w:r>
      <w:r w:rsidR="00D55B3D">
        <w:rPr>
          <w:rFonts w:hint="eastAsia"/>
        </w:rPr>
        <w:t xml:space="preserve">SS, </w:t>
      </w:r>
      <w:r w:rsidR="00600426">
        <w:t xml:space="preserve">which </w:t>
      </w:r>
      <w:r w:rsidR="00D55B3D">
        <w:rPr>
          <w:rFonts w:hint="eastAsia"/>
        </w:rPr>
        <w:t xml:space="preserve">may </w:t>
      </w:r>
      <w:r w:rsidR="00006591">
        <w:rPr>
          <w:rFonts w:hint="eastAsia"/>
        </w:rPr>
        <w:t>incl</w:t>
      </w:r>
      <w:r w:rsidR="00D55B3D">
        <w:rPr>
          <w:rFonts w:hint="eastAsia"/>
        </w:rPr>
        <w:t>ude</w:t>
      </w:r>
      <w:r w:rsidR="00006591">
        <w:rPr>
          <w:rFonts w:hint="eastAsia"/>
        </w:rPr>
        <w:t xml:space="preserve"> PSS/SSS), system </w:t>
      </w:r>
      <w:r w:rsidR="00006591">
        <w:t>information</w:t>
      </w:r>
      <w:r w:rsidR="00C4337A">
        <w:rPr>
          <w:rFonts w:hint="eastAsia"/>
        </w:rPr>
        <w:t xml:space="preserve"> (SI)</w:t>
      </w:r>
      <w:r w:rsidR="00006591">
        <w:rPr>
          <w:rFonts w:hint="eastAsia"/>
        </w:rPr>
        <w:t xml:space="preserve"> </w:t>
      </w:r>
      <w:r w:rsidR="00852FE2">
        <w:rPr>
          <w:rFonts w:hint="eastAsia"/>
        </w:rPr>
        <w:t xml:space="preserve">and/or beam specific reference signal (BRS). </w:t>
      </w:r>
      <w:r w:rsidR="00C4337A">
        <w:rPr>
          <w:rFonts w:hint="eastAsia"/>
        </w:rPr>
        <w:t>SS</w:t>
      </w:r>
      <w:r w:rsidR="005C5C0E">
        <w:rPr>
          <w:rFonts w:hint="eastAsia"/>
        </w:rPr>
        <w:t xml:space="preserve"> </w:t>
      </w:r>
      <w:r w:rsidR="00554C13">
        <w:rPr>
          <w:rFonts w:hint="eastAsia"/>
        </w:rPr>
        <w:t>is</w:t>
      </w:r>
      <w:r w:rsidR="005C5C0E">
        <w:rPr>
          <w:rFonts w:hint="eastAsia"/>
        </w:rPr>
        <w:t xml:space="preserve"> used for cell discovery and coarse time/</w:t>
      </w:r>
      <w:r w:rsidR="005C5C0E">
        <w:t>frequency</w:t>
      </w:r>
      <w:r w:rsidR="005C5C0E">
        <w:rPr>
          <w:rFonts w:hint="eastAsia"/>
        </w:rPr>
        <w:t xml:space="preserve"> synchronization</w:t>
      </w:r>
      <w:r w:rsidR="00D55B3D">
        <w:rPr>
          <w:rFonts w:hint="eastAsia"/>
        </w:rPr>
        <w:t xml:space="preserve">. </w:t>
      </w:r>
      <w:r w:rsidR="00C4337A">
        <w:rPr>
          <w:rFonts w:hint="eastAsia"/>
        </w:rPr>
        <w:t xml:space="preserve">BRS can be used for RSRP </w:t>
      </w:r>
      <w:r w:rsidR="00C4337A">
        <w:t>measurement</w:t>
      </w:r>
      <w:r w:rsidR="00C4337A">
        <w:rPr>
          <w:rFonts w:hint="eastAsia"/>
        </w:rPr>
        <w:t xml:space="preserve"> and fine time/</w:t>
      </w:r>
      <w:r w:rsidR="00C4337A">
        <w:t>frequency</w:t>
      </w:r>
      <w:r w:rsidR="00C4337A">
        <w:rPr>
          <w:rFonts w:hint="eastAsia"/>
        </w:rPr>
        <w:t xml:space="preserve"> synchronization. </w:t>
      </w:r>
      <w:r w:rsidR="00554C13">
        <w:rPr>
          <w:rFonts w:hint="eastAsia"/>
        </w:rPr>
        <w:t xml:space="preserve">SI is used to indicate </w:t>
      </w:r>
      <w:r w:rsidR="00554C13">
        <w:t>essential</w:t>
      </w:r>
      <w:r w:rsidR="00554C13">
        <w:rPr>
          <w:rFonts w:hint="eastAsia"/>
        </w:rPr>
        <w:t xml:space="preserve"> system configuration related </w:t>
      </w:r>
      <w:r w:rsidR="00C41D53">
        <w:rPr>
          <w:rFonts w:hint="eastAsia"/>
        </w:rPr>
        <w:t>to</w:t>
      </w:r>
      <w:r w:rsidR="00554C13">
        <w:rPr>
          <w:rFonts w:hint="eastAsia"/>
        </w:rPr>
        <w:t xml:space="preserve"> initial access, e.g. </w:t>
      </w:r>
      <w:r w:rsidR="00554C13">
        <w:t>configuration</w:t>
      </w:r>
      <w:r w:rsidR="00554C13">
        <w:rPr>
          <w:rFonts w:hint="eastAsia"/>
        </w:rPr>
        <w:t xml:space="preserve"> of PRACH and UL/</w:t>
      </w:r>
      <w:r w:rsidR="00C41D53">
        <w:rPr>
          <w:rFonts w:hint="eastAsia"/>
        </w:rPr>
        <w:t xml:space="preserve">DL </w:t>
      </w:r>
      <w:r w:rsidR="00554C13">
        <w:rPr>
          <w:rFonts w:hint="eastAsia"/>
        </w:rPr>
        <w:t>STI.</w:t>
      </w:r>
    </w:p>
    <w:p w:rsidR="00BB1EC1" w:rsidRDefault="00285559" w:rsidP="00E508B4">
      <w:pPr>
        <w:adjustRightInd/>
        <w:snapToGrid w:val="0"/>
        <w:spacing w:afterLines="50" w:line="276" w:lineRule="auto"/>
        <w:jc w:val="both"/>
      </w:pPr>
      <w:r>
        <w:t>A</w:t>
      </w:r>
      <w:r>
        <w:rPr>
          <w:rFonts w:hint="eastAsia"/>
        </w:rPr>
        <w:t xml:space="preserve">s shown in </w:t>
      </w:r>
      <w:r w:rsidR="00B565D9">
        <w:fldChar w:fldCharType="begin"/>
      </w:r>
      <w:r>
        <w:instrText xml:space="preserve"> </w:instrText>
      </w:r>
      <w:r>
        <w:rPr>
          <w:rFonts w:hint="eastAsia"/>
        </w:rPr>
        <w:instrText>REF _Ref458438520 \h</w:instrText>
      </w:r>
      <w:r>
        <w:instrText xml:space="preserve"> </w:instrText>
      </w:r>
      <w:r w:rsidR="00B565D9">
        <w:fldChar w:fldCharType="separate"/>
      </w:r>
      <w:r>
        <w:t>Fig 2</w:t>
      </w:r>
      <w:r w:rsidR="00B565D9">
        <w:fldChar w:fldCharType="end"/>
      </w:r>
      <w:r>
        <w:rPr>
          <w:rFonts w:hint="eastAsia"/>
        </w:rPr>
        <w:t>, t</w:t>
      </w:r>
      <w:r w:rsidR="00B617D7">
        <w:rPr>
          <w:rFonts w:hint="eastAsia"/>
        </w:rPr>
        <w:t xml:space="preserve">hree </w:t>
      </w:r>
      <w:r w:rsidR="00DF78A5">
        <w:rPr>
          <w:rFonts w:hint="eastAsia"/>
        </w:rPr>
        <w:t>basic</w:t>
      </w:r>
      <w:r>
        <w:rPr>
          <w:rFonts w:hint="eastAsia"/>
        </w:rPr>
        <w:t xml:space="preserve"> SB</w:t>
      </w:r>
      <w:r w:rsidR="00DF78A5">
        <w:rPr>
          <w:rFonts w:hint="eastAsia"/>
        </w:rPr>
        <w:t xml:space="preserve"> </w:t>
      </w:r>
      <w:r w:rsidR="00DF78A5">
        <w:t>structure</w:t>
      </w:r>
      <w:r w:rsidR="007C610F">
        <w:rPr>
          <w:rFonts w:hint="eastAsia"/>
        </w:rPr>
        <w:t>s</w:t>
      </w:r>
      <w:r>
        <w:rPr>
          <w:rFonts w:hint="eastAsia"/>
        </w:rPr>
        <w:t xml:space="preserve"> can be considered, i.e. (1) TDM based </w:t>
      </w:r>
      <w:r>
        <w:t>structure</w:t>
      </w:r>
      <w:r>
        <w:rPr>
          <w:rFonts w:hint="eastAsia"/>
        </w:rPr>
        <w:t xml:space="preserve"> where</w:t>
      </w:r>
      <w:r w:rsidRPr="00285559">
        <w:rPr>
          <w:rFonts w:hint="eastAsia"/>
        </w:rPr>
        <w:t xml:space="preserve"> </w:t>
      </w:r>
      <w:r>
        <w:rPr>
          <w:rFonts w:hint="eastAsia"/>
        </w:rPr>
        <w:t xml:space="preserve">multiple OFDM symbols are used for SI/SS/BRS separately; (2) FDM based </w:t>
      </w:r>
      <w:r>
        <w:t>structure</w:t>
      </w:r>
      <w:r>
        <w:rPr>
          <w:rFonts w:hint="eastAsia"/>
        </w:rPr>
        <w:t xml:space="preserve"> where SS/SI/BRS share the same OFDM symbol; (3) hybrid structure where both FDM and TDM are employed, for example, SS and SI are sent in different OFDM symbols which are shared by BRS.</w:t>
      </w:r>
    </w:p>
    <w:p w:rsidR="00BB1EC1" w:rsidRDefault="00554838" w:rsidP="00E508B4">
      <w:pPr>
        <w:keepNext/>
        <w:adjustRightInd/>
        <w:snapToGrid w:val="0"/>
        <w:spacing w:beforeLines="50" w:line="240" w:lineRule="auto"/>
        <w:jc w:val="center"/>
      </w:pPr>
      <w:r>
        <w:rPr>
          <w:noProof/>
          <w:lang w:val="en-GB" w:eastAsia="en-GB"/>
        </w:rPr>
        <w:drawing>
          <wp:inline distT="0" distB="0" distL="0" distR="0">
            <wp:extent cx="3930498" cy="1658003"/>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srcRect/>
                    <a:stretch>
                      <a:fillRect/>
                    </a:stretch>
                  </pic:blipFill>
                  <pic:spPr bwMode="auto">
                    <a:xfrm>
                      <a:off x="0" y="0"/>
                      <a:ext cx="3933868" cy="1659424"/>
                    </a:xfrm>
                    <a:prstGeom prst="rect">
                      <a:avLst/>
                    </a:prstGeom>
                    <a:noFill/>
                    <a:ln w="9525">
                      <a:noFill/>
                      <a:miter lim="800000"/>
                      <a:headEnd/>
                      <a:tailEnd/>
                    </a:ln>
                  </pic:spPr>
                </pic:pic>
              </a:graphicData>
            </a:graphic>
          </wp:inline>
        </w:drawing>
      </w:r>
    </w:p>
    <w:p w:rsidR="00554C13" w:rsidRDefault="00B9763C" w:rsidP="00B9763C">
      <w:pPr>
        <w:pStyle w:val="Caption"/>
        <w:spacing w:before="0" w:after="240"/>
        <w:jc w:val="center"/>
        <w:rPr>
          <w:lang w:eastAsia="zh-CN"/>
        </w:rPr>
      </w:pPr>
      <w:bookmarkStart w:id="4" w:name="_Ref458438520"/>
      <w:r>
        <w:rPr>
          <w:lang w:eastAsia="zh-CN"/>
        </w:rPr>
        <w:t xml:space="preserve">Fig </w:t>
      </w:r>
      <w:r w:rsidR="00B565D9">
        <w:rPr>
          <w:lang w:eastAsia="zh-CN"/>
        </w:rPr>
        <w:fldChar w:fldCharType="begin"/>
      </w:r>
      <w:r>
        <w:rPr>
          <w:lang w:eastAsia="zh-CN"/>
        </w:rPr>
        <w:instrText xml:space="preserve"> SEQ Fig \* ARABIC </w:instrText>
      </w:r>
      <w:r w:rsidR="00B565D9">
        <w:rPr>
          <w:lang w:eastAsia="zh-CN"/>
        </w:rPr>
        <w:fldChar w:fldCharType="separate"/>
      </w:r>
      <w:r w:rsidR="00D06D3B">
        <w:rPr>
          <w:noProof/>
          <w:lang w:eastAsia="zh-CN"/>
        </w:rPr>
        <w:t>2</w:t>
      </w:r>
      <w:r w:rsidR="00B565D9">
        <w:rPr>
          <w:lang w:eastAsia="zh-CN"/>
        </w:rPr>
        <w:fldChar w:fldCharType="end"/>
      </w:r>
      <w:bookmarkEnd w:id="4"/>
      <w:r>
        <w:rPr>
          <w:rFonts w:hint="eastAsia"/>
          <w:lang w:eastAsia="zh-CN"/>
        </w:rPr>
        <w:t xml:space="preserve"> Illustration of DL SB </w:t>
      </w:r>
      <w:r w:rsidR="00D24557">
        <w:rPr>
          <w:rFonts w:hint="eastAsia"/>
          <w:lang w:eastAsia="zh-CN"/>
        </w:rPr>
        <w:t>S</w:t>
      </w:r>
      <w:r>
        <w:rPr>
          <w:lang w:eastAsia="zh-CN"/>
        </w:rPr>
        <w:t>tructure</w:t>
      </w:r>
    </w:p>
    <w:p w:rsidR="00A47768" w:rsidRDefault="003815CA" w:rsidP="00E508B4">
      <w:pPr>
        <w:adjustRightInd/>
        <w:snapToGrid w:val="0"/>
        <w:spacing w:afterLines="50" w:line="276" w:lineRule="auto"/>
        <w:jc w:val="both"/>
      </w:pPr>
      <w:r>
        <w:t>W</w:t>
      </w:r>
      <w:r>
        <w:rPr>
          <w:rFonts w:hint="eastAsia"/>
        </w:rPr>
        <w:t xml:space="preserve">ith </w:t>
      </w:r>
      <w:r w:rsidR="00C1627F">
        <w:rPr>
          <w:rFonts w:hint="eastAsia"/>
        </w:rPr>
        <w:t>TDM ba</w:t>
      </w:r>
      <w:r w:rsidR="00A47768">
        <w:rPr>
          <w:rFonts w:hint="eastAsia"/>
        </w:rPr>
        <w:t>sed structure</w:t>
      </w:r>
      <w:r>
        <w:rPr>
          <w:rFonts w:hint="eastAsia"/>
        </w:rPr>
        <w:t xml:space="preserve">, </w:t>
      </w:r>
      <w:r w:rsidR="004A544A">
        <w:rPr>
          <w:rFonts w:hint="eastAsia"/>
        </w:rPr>
        <w:t xml:space="preserve">power boosting can be applied to the </w:t>
      </w:r>
      <w:r>
        <w:rPr>
          <w:rFonts w:hint="eastAsia"/>
        </w:rPr>
        <w:t xml:space="preserve">signals related to </w:t>
      </w:r>
      <w:r>
        <w:t>initial</w:t>
      </w:r>
      <w:r>
        <w:rPr>
          <w:rFonts w:hint="eastAsia"/>
        </w:rPr>
        <w:t xml:space="preserve"> access</w:t>
      </w:r>
      <w:r w:rsidR="004A544A">
        <w:rPr>
          <w:rFonts w:hint="eastAsia"/>
        </w:rPr>
        <w:t xml:space="preserve">, </w:t>
      </w:r>
      <w:r>
        <w:rPr>
          <w:rFonts w:hint="eastAsia"/>
        </w:rPr>
        <w:t>which</w:t>
      </w:r>
      <w:r w:rsidR="004A544A">
        <w:rPr>
          <w:rFonts w:hint="eastAsia"/>
        </w:rPr>
        <w:t xml:space="preserve"> </w:t>
      </w:r>
      <w:r w:rsidR="007E54B5">
        <w:t>is beneficial</w:t>
      </w:r>
      <w:r w:rsidR="007E54B5">
        <w:rPr>
          <w:rFonts w:hint="eastAsia"/>
        </w:rPr>
        <w:t xml:space="preserve"> for</w:t>
      </w:r>
      <w:r w:rsidR="003144B6">
        <w:rPr>
          <w:rFonts w:hint="eastAsia"/>
        </w:rPr>
        <w:t xml:space="preserve"> power limited </w:t>
      </w:r>
      <w:r w:rsidR="003144B6">
        <w:t>scenario</w:t>
      </w:r>
      <w:r w:rsidR="003144B6">
        <w:rPr>
          <w:rFonts w:hint="eastAsia"/>
        </w:rPr>
        <w:t xml:space="preserve">s. </w:t>
      </w:r>
      <w:r w:rsidR="003144B6">
        <w:t>H</w:t>
      </w:r>
      <w:r w:rsidR="003144B6">
        <w:rPr>
          <w:rFonts w:hint="eastAsia"/>
        </w:rPr>
        <w:t xml:space="preserve">owever, </w:t>
      </w:r>
      <w:r w:rsidR="00A47768">
        <w:rPr>
          <w:rFonts w:hint="eastAsia"/>
        </w:rPr>
        <w:t xml:space="preserve">this kind of structure </w:t>
      </w:r>
      <w:r w:rsidR="00A47768">
        <w:t>result</w:t>
      </w:r>
      <w:r w:rsidR="003144B6">
        <w:rPr>
          <w:rFonts w:hint="eastAsia"/>
        </w:rPr>
        <w:t>s</w:t>
      </w:r>
      <w:r w:rsidR="00A47768">
        <w:rPr>
          <w:rFonts w:hint="eastAsia"/>
        </w:rPr>
        <w:t xml:space="preserve"> in </w:t>
      </w:r>
      <w:r w:rsidR="00C1627F">
        <w:rPr>
          <w:rFonts w:hint="eastAsia"/>
        </w:rPr>
        <w:t xml:space="preserve">a </w:t>
      </w:r>
      <w:r w:rsidR="00600426">
        <w:t>long</w:t>
      </w:r>
      <w:r w:rsidR="00C1627F">
        <w:rPr>
          <w:rFonts w:hint="eastAsia"/>
        </w:rPr>
        <w:t xml:space="preserve"> SB</w:t>
      </w:r>
      <w:r w:rsidR="00A47768">
        <w:rPr>
          <w:rFonts w:hint="eastAsia"/>
        </w:rPr>
        <w:t xml:space="preserve"> and then a long STI</w:t>
      </w:r>
      <w:r w:rsidR="003144B6">
        <w:rPr>
          <w:rFonts w:hint="eastAsia"/>
        </w:rPr>
        <w:t xml:space="preserve">, which may bring </w:t>
      </w:r>
      <w:r w:rsidR="000601DD">
        <w:rPr>
          <w:rFonts w:hint="eastAsia"/>
        </w:rPr>
        <w:t xml:space="preserve">inefficient </w:t>
      </w:r>
      <w:r w:rsidR="00B84104">
        <w:rPr>
          <w:rFonts w:hint="eastAsia"/>
        </w:rPr>
        <w:t xml:space="preserve">resource </w:t>
      </w:r>
      <w:r w:rsidR="000601DD">
        <w:t>utilization</w:t>
      </w:r>
      <w:r w:rsidR="00B84104">
        <w:rPr>
          <w:rFonts w:hint="eastAsia"/>
        </w:rPr>
        <w:t xml:space="preserve">. </w:t>
      </w:r>
      <w:r w:rsidR="00B84104">
        <w:t>T</w:t>
      </w:r>
      <w:r w:rsidR="00B84104">
        <w:rPr>
          <w:rFonts w:hint="eastAsia"/>
        </w:rPr>
        <w:t xml:space="preserve">his is because SS and SI are generally designed based on smallest system bandwidth. </w:t>
      </w:r>
      <w:r w:rsidR="00B84104">
        <w:t>F</w:t>
      </w:r>
      <w:r w:rsidR="00B84104">
        <w:rPr>
          <w:rFonts w:hint="eastAsia"/>
        </w:rPr>
        <w:t xml:space="preserve">or </w:t>
      </w:r>
      <w:r w:rsidR="0018762D">
        <w:rPr>
          <w:rFonts w:hint="eastAsia"/>
        </w:rPr>
        <w:t>a</w:t>
      </w:r>
      <w:r w:rsidR="00B84104">
        <w:rPr>
          <w:rFonts w:hint="eastAsia"/>
        </w:rPr>
        <w:t xml:space="preserve"> larger system bandwidth, the </w:t>
      </w:r>
      <w:r w:rsidR="00B84104">
        <w:t>frequency</w:t>
      </w:r>
      <w:r w:rsidR="00B84104">
        <w:rPr>
          <w:rFonts w:hint="eastAsia"/>
        </w:rPr>
        <w:t xml:space="preserve"> </w:t>
      </w:r>
      <w:r w:rsidR="00B84104">
        <w:t>resource</w:t>
      </w:r>
      <w:r w:rsidR="00B84104">
        <w:rPr>
          <w:rFonts w:hint="eastAsia"/>
        </w:rPr>
        <w:t xml:space="preserve">s in the OFDM symbols </w:t>
      </w:r>
      <w:r w:rsidR="0018762D">
        <w:t>accommodating</w:t>
      </w:r>
      <w:r w:rsidR="0018762D">
        <w:rPr>
          <w:rFonts w:hint="eastAsia"/>
        </w:rPr>
        <w:t xml:space="preserve"> </w:t>
      </w:r>
      <w:r w:rsidR="00B84104">
        <w:rPr>
          <w:rFonts w:hint="eastAsia"/>
        </w:rPr>
        <w:t xml:space="preserve">SS/SI </w:t>
      </w:r>
      <w:r w:rsidR="0018762D">
        <w:rPr>
          <w:rFonts w:hint="eastAsia"/>
        </w:rPr>
        <w:t>may not</w:t>
      </w:r>
      <w:r w:rsidR="00B84104">
        <w:rPr>
          <w:rFonts w:hint="eastAsia"/>
        </w:rPr>
        <w:t xml:space="preserve"> be efficiently utilized for data transmission</w:t>
      </w:r>
      <w:r w:rsidR="000601DD">
        <w:rPr>
          <w:rFonts w:hint="eastAsia"/>
        </w:rPr>
        <w:t xml:space="preserve"> in the power non-limited scenarios</w:t>
      </w:r>
      <w:r w:rsidR="00B84104">
        <w:rPr>
          <w:rFonts w:hint="eastAsia"/>
        </w:rPr>
        <w:t xml:space="preserve"> since </w:t>
      </w:r>
      <w:r w:rsidR="00600426">
        <w:t>the TRP Tx beamforming is restricted during the STI</w:t>
      </w:r>
      <w:r w:rsidR="000601DD">
        <w:rPr>
          <w:rFonts w:hint="eastAsia"/>
        </w:rPr>
        <w:t>. M</w:t>
      </w:r>
      <w:r w:rsidR="00B84104">
        <w:rPr>
          <w:rFonts w:hint="eastAsia"/>
        </w:rPr>
        <w:t>oreover,</w:t>
      </w:r>
      <w:r w:rsidR="000601DD">
        <w:rPr>
          <w:rFonts w:hint="eastAsia"/>
        </w:rPr>
        <w:t xml:space="preserve"> how to allocate the </w:t>
      </w:r>
      <w:r w:rsidR="00600426">
        <w:t xml:space="preserve">unused </w:t>
      </w:r>
      <w:r w:rsidR="000601DD">
        <w:t>resource</w:t>
      </w:r>
      <w:r w:rsidR="00600426">
        <w:t>s</w:t>
      </w:r>
      <w:r w:rsidR="000601DD">
        <w:rPr>
          <w:rFonts w:hint="eastAsia"/>
        </w:rPr>
        <w:t xml:space="preserve"> in </w:t>
      </w:r>
      <w:r w:rsidR="00600426">
        <w:t xml:space="preserve">the </w:t>
      </w:r>
      <w:r w:rsidR="000601DD">
        <w:rPr>
          <w:rFonts w:hint="eastAsia"/>
        </w:rPr>
        <w:t>SB</w:t>
      </w:r>
      <w:r w:rsidR="00600426">
        <w:t>s</w:t>
      </w:r>
      <w:r w:rsidR="000601DD">
        <w:rPr>
          <w:rFonts w:hint="eastAsia"/>
        </w:rPr>
        <w:t xml:space="preserve"> for data transmission</w:t>
      </w:r>
      <w:r w:rsidR="00600426">
        <w:t xml:space="preserve"> should be studied</w:t>
      </w:r>
      <w:r w:rsidR="00AD1B27">
        <w:rPr>
          <w:rFonts w:hint="eastAsia"/>
        </w:rPr>
        <w:t>.</w:t>
      </w:r>
      <w:r w:rsidR="000601DD">
        <w:rPr>
          <w:rFonts w:hint="eastAsia"/>
        </w:rPr>
        <w:t xml:space="preserve"> </w:t>
      </w:r>
      <w:r w:rsidR="00AD1B27">
        <w:rPr>
          <w:rFonts w:hint="eastAsia"/>
        </w:rPr>
        <w:t>F</w:t>
      </w:r>
      <w:r w:rsidR="000601DD">
        <w:rPr>
          <w:rFonts w:hint="eastAsia"/>
        </w:rPr>
        <w:t xml:space="preserve">or </w:t>
      </w:r>
      <w:r w:rsidR="00AD1B27">
        <w:rPr>
          <w:rFonts w:hint="eastAsia"/>
        </w:rPr>
        <w:t xml:space="preserve">example, </w:t>
      </w:r>
      <w:r w:rsidR="00C02CB6">
        <w:rPr>
          <w:rFonts w:hint="eastAsia"/>
        </w:rPr>
        <w:t xml:space="preserve">as shown in </w:t>
      </w:r>
      <w:r w:rsidR="00B565D9">
        <w:fldChar w:fldCharType="begin"/>
      </w:r>
      <w:r w:rsidR="00C02CB6">
        <w:instrText xml:space="preserve"> </w:instrText>
      </w:r>
      <w:r w:rsidR="00C02CB6">
        <w:rPr>
          <w:rFonts w:hint="eastAsia"/>
        </w:rPr>
        <w:instrText>REF _Ref458441397 \h</w:instrText>
      </w:r>
      <w:r w:rsidR="00C02CB6">
        <w:instrText xml:space="preserve"> </w:instrText>
      </w:r>
      <w:r w:rsidR="00B565D9">
        <w:fldChar w:fldCharType="separate"/>
      </w:r>
      <w:r w:rsidR="00C02CB6">
        <w:t xml:space="preserve">Fig </w:t>
      </w:r>
      <w:r w:rsidR="00C02CB6">
        <w:rPr>
          <w:noProof/>
        </w:rPr>
        <w:t>3</w:t>
      </w:r>
      <w:r w:rsidR="00B565D9">
        <w:fldChar w:fldCharType="end"/>
      </w:r>
      <w:r w:rsidR="00C02CB6">
        <w:rPr>
          <w:rFonts w:hint="eastAsia"/>
        </w:rPr>
        <w:t xml:space="preserve">, </w:t>
      </w:r>
      <w:r w:rsidR="00600426">
        <w:t xml:space="preserve">the resources </w:t>
      </w:r>
      <w:r w:rsidR="00AD1B27">
        <w:rPr>
          <w:rFonts w:hint="eastAsia"/>
        </w:rPr>
        <w:t xml:space="preserve">can be scheduled via </w:t>
      </w:r>
      <w:r w:rsidR="00600426">
        <w:t xml:space="preserve">a </w:t>
      </w:r>
      <w:r w:rsidR="00AD1B27">
        <w:rPr>
          <w:rFonts w:hint="eastAsia"/>
        </w:rPr>
        <w:t>DL grant in</w:t>
      </w:r>
      <w:r w:rsidR="00600426">
        <w:t xml:space="preserve"> a</w:t>
      </w:r>
      <w:r w:rsidR="00AD1B27">
        <w:rPr>
          <w:rFonts w:hint="eastAsia"/>
        </w:rPr>
        <w:t xml:space="preserve"> previous time interval</w:t>
      </w:r>
      <w:r w:rsidR="00C02CB6">
        <w:rPr>
          <w:rFonts w:hint="eastAsia"/>
        </w:rPr>
        <w:t xml:space="preserve"> or via</w:t>
      </w:r>
      <w:r w:rsidR="00600426">
        <w:t xml:space="preserve"> a</w:t>
      </w:r>
      <w:r w:rsidR="00C02CB6">
        <w:rPr>
          <w:rFonts w:hint="eastAsia"/>
        </w:rPr>
        <w:t xml:space="preserve"> DL grant in the time interval </w:t>
      </w:r>
      <w:r w:rsidR="00600426">
        <w:t>to which the</w:t>
      </w:r>
      <w:r w:rsidR="00C02CB6">
        <w:rPr>
          <w:rFonts w:hint="eastAsia"/>
        </w:rPr>
        <w:t xml:space="preserve"> STI is mapped </w:t>
      </w:r>
      <w:r w:rsidR="00600426">
        <w:t>(</w:t>
      </w:r>
      <w:r w:rsidR="00C02CB6">
        <w:rPr>
          <w:rFonts w:hint="eastAsia"/>
        </w:rPr>
        <w:t xml:space="preserve">with </w:t>
      </w:r>
      <w:r w:rsidR="00C02CB6">
        <w:t>discontinuous</w:t>
      </w:r>
      <w:r w:rsidR="00C02CB6">
        <w:rPr>
          <w:rFonts w:hint="eastAsia"/>
        </w:rPr>
        <w:t xml:space="preserve"> STI </w:t>
      </w:r>
      <w:r w:rsidR="00C02CB6">
        <w:t>structure</w:t>
      </w:r>
      <w:r w:rsidR="00C02CB6">
        <w:rPr>
          <w:rFonts w:hint="eastAsia"/>
        </w:rPr>
        <w:t xml:space="preserve"> as discussed in section </w:t>
      </w:r>
      <w:r w:rsidR="00B565D9">
        <w:fldChar w:fldCharType="begin"/>
      </w:r>
      <w:r w:rsidR="00C02CB6">
        <w:instrText xml:space="preserve"> </w:instrText>
      </w:r>
      <w:r w:rsidR="00C02CB6">
        <w:rPr>
          <w:rFonts w:hint="eastAsia"/>
        </w:rPr>
        <w:instrText>REF _Ref458441502 \n \h</w:instrText>
      </w:r>
      <w:r w:rsidR="00C02CB6">
        <w:instrText xml:space="preserve"> </w:instrText>
      </w:r>
      <w:r w:rsidR="00B565D9">
        <w:fldChar w:fldCharType="separate"/>
      </w:r>
      <w:r w:rsidR="00C02CB6">
        <w:t>2</w:t>
      </w:r>
      <w:r w:rsidR="00B565D9">
        <w:fldChar w:fldCharType="end"/>
      </w:r>
      <w:r w:rsidR="00600426">
        <w:t>)</w:t>
      </w:r>
      <w:r w:rsidR="00C02CB6">
        <w:rPr>
          <w:rFonts w:hint="eastAsia"/>
        </w:rPr>
        <w:t>.</w:t>
      </w:r>
    </w:p>
    <w:p w:rsidR="00BB1EC1" w:rsidRDefault="00282CF5" w:rsidP="00E508B4">
      <w:pPr>
        <w:keepNext/>
        <w:adjustRightInd/>
        <w:snapToGrid w:val="0"/>
        <w:spacing w:afterLines="50" w:line="276" w:lineRule="auto"/>
        <w:jc w:val="center"/>
      </w:pPr>
      <w:r>
        <w:rPr>
          <w:noProof/>
          <w:lang w:val="en-GB" w:eastAsia="en-GB"/>
        </w:rPr>
        <w:lastRenderedPageBreak/>
        <w:drawing>
          <wp:inline distT="0" distB="0" distL="0" distR="0">
            <wp:extent cx="4432982" cy="732867"/>
            <wp:effectExtent l="19050" t="0" r="5668"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srcRect/>
                    <a:stretch>
                      <a:fillRect/>
                    </a:stretch>
                  </pic:blipFill>
                  <pic:spPr bwMode="auto">
                    <a:xfrm>
                      <a:off x="0" y="0"/>
                      <a:ext cx="4433422" cy="732940"/>
                    </a:xfrm>
                    <a:prstGeom prst="rect">
                      <a:avLst/>
                    </a:prstGeom>
                    <a:noFill/>
                    <a:ln w="9525">
                      <a:noFill/>
                      <a:miter lim="800000"/>
                      <a:headEnd/>
                      <a:tailEnd/>
                    </a:ln>
                  </pic:spPr>
                </pic:pic>
              </a:graphicData>
            </a:graphic>
          </wp:inline>
        </w:drawing>
      </w:r>
    </w:p>
    <w:p w:rsidR="00B84104" w:rsidRDefault="00D06D3B" w:rsidP="00D06D3B">
      <w:pPr>
        <w:pStyle w:val="Caption"/>
        <w:jc w:val="center"/>
        <w:rPr>
          <w:lang w:eastAsia="zh-CN"/>
        </w:rPr>
      </w:pPr>
      <w:bookmarkStart w:id="5" w:name="_Ref458441397"/>
      <w:r>
        <w:t xml:space="preserve">Fig </w:t>
      </w:r>
      <w:fldSimple w:instr=" SEQ Fig \* ARABIC ">
        <w:r>
          <w:rPr>
            <w:noProof/>
          </w:rPr>
          <w:t>3</w:t>
        </w:r>
      </w:fldSimple>
      <w:bookmarkEnd w:id="5"/>
      <w:r>
        <w:rPr>
          <w:rFonts w:hint="eastAsia"/>
          <w:lang w:eastAsia="zh-CN"/>
        </w:rPr>
        <w:t xml:space="preserve"> Example on </w:t>
      </w:r>
      <w:r w:rsidR="002B76EC">
        <w:rPr>
          <w:rFonts w:hint="eastAsia"/>
          <w:lang w:eastAsia="zh-CN"/>
        </w:rPr>
        <w:t>E</w:t>
      </w:r>
      <w:r>
        <w:rPr>
          <w:lang w:eastAsia="zh-CN"/>
        </w:rPr>
        <w:t>fficient</w:t>
      </w:r>
      <w:r>
        <w:rPr>
          <w:rFonts w:hint="eastAsia"/>
          <w:lang w:eastAsia="zh-CN"/>
        </w:rPr>
        <w:t xml:space="preserve"> </w:t>
      </w:r>
      <w:r w:rsidR="002B76EC">
        <w:rPr>
          <w:rFonts w:hint="eastAsia"/>
          <w:lang w:eastAsia="zh-CN"/>
        </w:rPr>
        <w:t>U</w:t>
      </w:r>
      <w:r>
        <w:rPr>
          <w:rFonts w:hint="eastAsia"/>
          <w:lang w:eastAsia="zh-CN"/>
        </w:rPr>
        <w:t xml:space="preserve">tilization of the </w:t>
      </w:r>
      <w:r w:rsidR="002B76EC">
        <w:rPr>
          <w:rFonts w:hint="eastAsia"/>
          <w:lang w:eastAsia="zh-CN"/>
        </w:rPr>
        <w:t>R</w:t>
      </w:r>
      <w:r>
        <w:rPr>
          <w:rFonts w:hint="eastAsia"/>
          <w:lang w:eastAsia="zh-CN"/>
        </w:rPr>
        <w:t>esources in SB</w:t>
      </w:r>
      <w:r w:rsidR="002B76EC">
        <w:rPr>
          <w:rFonts w:hint="eastAsia"/>
          <w:lang w:eastAsia="zh-CN"/>
        </w:rPr>
        <w:t xml:space="preserve"> (A</w:t>
      </w:r>
      <w:r w:rsidR="00600426">
        <w:rPr>
          <w:lang w:eastAsia="zh-CN"/>
        </w:rPr>
        <w:t>ssumin</w:t>
      </w:r>
      <w:r w:rsidR="002B76EC">
        <w:rPr>
          <w:lang w:eastAsia="zh-CN"/>
        </w:rPr>
        <w:t xml:space="preserve">g a </w:t>
      </w:r>
      <w:r w:rsidR="002B76EC">
        <w:rPr>
          <w:rFonts w:hint="eastAsia"/>
          <w:lang w:eastAsia="zh-CN"/>
        </w:rPr>
        <w:t>D</w:t>
      </w:r>
      <w:r w:rsidR="002B76EC">
        <w:rPr>
          <w:lang w:eastAsia="zh-CN"/>
        </w:rPr>
        <w:t xml:space="preserve">iscontinuous STI </w:t>
      </w:r>
      <w:r w:rsidR="002B76EC">
        <w:rPr>
          <w:rFonts w:hint="eastAsia"/>
          <w:lang w:eastAsia="zh-CN"/>
        </w:rPr>
        <w:t>S</w:t>
      </w:r>
      <w:r w:rsidR="002B76EC">
        <w:rPr>
          <w:lang w:eastAsia="zh-CN"/>
        </w:rPr>
        <w:t>tructure</w:t>
      </w:r>
      <w:r w:rsidR="002B76EC">
        <w:rPr>
          <w:rFonts w:hint="eastAsia"/>
          <w:lang w:eastAsia="zh-CN"/>
        </w:rPr>
        <w:t>)</w:t>
      </w:r>
    </w:p>
    <w:p w:rsidR="00BB1EC1" w:rsidRDefault="00E62590" w:rsidP="00E508B4">
      <w:pPr>
        <w:adjustRightInd/>
        <w:snapToGrid w:val="0"/>
        <w:spacing w:afterLines="50" w:line="276" w:lineRule="auto"/>
        <w:jc w:val="both"/>
      </w:pPr>
      <w:r>
        <w:rPr>
          <w:rFonts w:hint="eastAsia"/>
        </w:rPr>
        <w:t>F</w:t>
      </w:r>
      <w:r w:rsidR="00155333">
        <w:rPr>
          <w:rFonts w:hint="eastAsia"/>
        </w:rPr>
        <w:t>DM based structure</w:t>
      </w:r>
      <w:r>
        <w:rPr>
          <w:rFonts w:hint="eastAsia"/>
        </w:rPr>
        <w:t xml:space="preserve"> means a slim SB and then a short STI</w:t>
      </w:r>
      <w:r w:rsidR="00336F9B">
        <w:rPr>
          <w:rFonts w:hint="eastAsia"/>
        </w:rPr>
        <w:t>.</w:t>
      </w:r>
      <w:r>
        <w:rPr>
          <w:rFonts w:hint="eastAsia"/>
        </w:rPr>
        <w:t xml:space="preserve"> </w:t>
      </w:r>
      <w:r w:rsidR="00336F9B">
        <w:t>I</w:t>
      </w:r>
      <w:r w:rsidR="00336F9B">
        <w:rPr>
          <w:rFonts w:hint="eastAsia"/>
        </w:rPr>
        <w:t xml:space="preserve">t makes full use of </w:t>
      </w:r>
      <w:r w:rsidR="003E481B">
        <w:t xml:space="preserve">the </w:t>
      </w:r>
      <w:r w:rsidR="00336F9B">
        <w:rPr>
          <w:rFonts w:hint="eastAsia"/>
        </w:rPr>
        <w:t>time/</w:t>
      </w:r>
      <w:r w:rsidR="00336F9B">
        <w:t>frequency</w:t>
      </w:r>
      <w:r w:rsidR="003E481B">
        <w:t xml:space="preserve"> resources</w:t>
      </w:r>
      <w:r w:rsidR="00336F9B">
        <w:rPr>
          <w:rFonts w:hint="eastAsia"/>
        </w:rPr>
        <w:t xml:space="preserve"> in SB</w:t>
      </w:r>
      <w:r w:rsidR="003E481B">
        <w:t>s</w:t>
      </w:r>
      <w:r w:rsidR="00336F9B">
        <w:rPr>
          <w:rFonts w:hint="eastAsia"/>
        </w:rPr>
        <w:t xml:space="preserve"> since </w:t>
      </w:r>
      <w:r>
        <w:rPr>
          <w:rFonts w:hint="eastAsia"/>
        </w:rPr>
        <w:t xml:space="preserve">SS/SI/BRS share </w:t>
      </w:r>
      <w:r w:rsidR="007B563C">
        <w:rPr>
          <w:rFonts w:hint="eastAsia"/>
        </w:rPr>
        <w:t xml:space="preserve">the whole frequency resource in </w:t>
      </w:r>
      <w:r>
        <w:rPr>
          <w:rFonts w:hint="eastAsia"/>
        </w:rPr>
        <w:t>one OFDM symbol.</w:t>
      </w:r>
      <w:r w:rsidR="000E261E">
        <w:rPr>
          <w:rFonts w:hint="eastAsia"/>
        </w:rPr>
        <w:t xml:space="preserve"> </w:t>
      </w:r>
      <w:r w:rsidR="000634CE">
        <w:t>H</w:t>
      </w:r>
      <w:r w:rsidR="000634CE">
        <w:rPr>
          <w:rFonts w:hint="eastAsia"/>
        </w:rPr>
        <w:t xml:space="preserve">owever, </w:t>
      </w:r>
      <w:r w:rsidR="00C312AA">
        <w:rPr>
          <w:rFonts w:hint="eastAsia"/>
        </w:rPr>
        <w:t xml:space="preserve">since there is marginal space for power boosting, </w:t>
      </w:r>
      <w:r w:rsidR="003E481B">
        <w:t>the</w:t>
      </w:r>
      <w:r w:rsidR="00005C5B">
        <w:rPr>
          <w:rFonts w:hint="eastAsia"/>
        </w:rPr>
        <w:t xml:space="preserve"> coverage</w:t>
      </w:r>
      <w:r w:rsidR="00C312AA">
        <w:rPr>
          <w:rFonts w:hint="eastAsia"/>
        </w:rPr>
        <w:t xml:space="preserve"> issue of</w:t>
      </w:r>
      <w:r w:rsidR="003E481B">
        <w:t xml:space="preserve"> </w:t>
      </w:r>
      <w:r w:rsidR="00005C5B">
        <w:rPr>
          <w:rFonts w:hint="eastAsia"/>
        </w:rPr>
        <w:t>FDM based structure</w:t>
      </w:r>
      <w:r w:rsidR="003E481B">
        <w:t xml:space="preserve"> needs to be</w:t>
      </w:r>
      <w:r w:rsidR="00C312AA">
        <w:rPr>
          <w:rFonts w:hint="eastAsia"/>
        </w:rPr>
        <w:t xml:space="preserve"> carefully</w:t>
      </w:r>
      <w:r w:rsidR="003E481B">
        <w:t xml:space="preserve"> </w:t>
      </w:r>
      <w:r w:rsidR="00697DFC">
        <w:rPr>
          <w:rFonts w:hint="eastAsia"/>
        </w:rPr>
        <w:t>studied</w:t>
      </w:r>
      <w:r w:rsidR="003E481B">
        <w:t>.</w:t>
      </w:r>
      <w:r w:rsidR="00697DFC">
        <w:rPr>
          <w:rFonts w:hint="eastAsia"/>
        </w:rPr>
        <w:t xml:space="preserve"> </w:t>
      </w:r>
      <w:r w:rsidR="00697DFC">
        <w:t>I</w:t>
      </w:r>
      <w:r w:rsidR="00697DFC">
        <w:rPr>
          <w:rFonts w:hint="eastAsia"/>
        </w:rPr>
        <w:t xml:space="preserve">n our companion contribution </w:t>
      </w:r>
      <w:r w:rsidR="00B565D9">
        <w:fldChar w:fldCharType="begin"/>
      </w:r>
      <w:r w:rsidR="00697DFC">
        <w:instrText xml:space="preserve"> </w:instrText>
      </w:r>
      <w:r w:rsidR="00697DFC">
        <w:rPr>
          <w:rFonts w:hint="eastAsia"/>
        </w:rPr>
        <w:instrText>REF _Ref458759106 \n \h</w:instrText>
      </w:r>
      <w:r w:rsidR="00697DFC">
        <w:instrText xml:space="preserve"> </w:instrText>
      </w:r>
      <w:r w:rsidR="00B565D9">
        <w:fldChar w:fldCharType="separate"/>
      </w:r>
      <w:r w:rsidR="00697DFC">
        <w:t>[3]</w:t>
      </w:r>
      <w:r w:rsidR="00B565D9">
        <w:fldChar w:fldCharType="end"/>
      </w:r>
      <w:r w:rsidR="00697DFC">
        <w:rPr>
          <w:rFonts w:hint="eastAsia"/>
        </w:rPr>
        <w:t xml:space="preserve">, </w:t>
      </w:r>
      <w:r w:rsidR="00955652">
        <w:rPr>
          <w:rFonts w:hint="eastAsia"/>
        </w:rPr>
        <w:t xml:space="preserve">the coverage of </w:t>
      </w:r>
      <w:r w:rsidR="001768B4">
        <w:rPr>
          <w:rFonts w:hint="eastAsia"/>
        </w:rPr>
        <w:t xml:space="preserve">NR initial access is evaluated. </w:t>
      </w:r>
      <w:r w:rsidR="00955652">
        <w:rPr>
          <w:rFonts w:hint="eastAsia"/>
        </w:rPr>
        <w:t>P</w:t>
      </w:r>
      <w:r w:rsidR="001768B4">
        <w:rPr>
          <w:rFonts w:hint="eastAsia"/>
        </w:rPr>
        <w:t>reliminary results sh</w:t>
      </w:r>
      <w:r w:rsidR="00CF09AF">
        <w:rPr>
          <w:rFonts w:hint="eastAsia"/>
        </w:rPr>
        <w:t>ow</w:t>
      </w:r>
      <w:r w:rsidR="001768B4">
        <w:rPr>
          <w:rFonts w:hint="eastAsia"/>
        </w:rPr>
        <w:t xml:space="preserve"> that there exist</w:t>
      </w:r>
      <w:r w:rsidR="00955652">
        <w:rPr>
          <w:rFonts w:hint="eastAsia"/>
        </w:rPr>
        <w:t>s</w:t>
      </w:r>
      <w:r w:rsidR="001768B4">
        <w:rPr>
          <w:rFonts w:hint="eastAsia"/>
        </w:rPr>
        <w:t xml:space="preserve"> severe</w:t>
      </w:r>
      <w:r w:rsidR="00CF09AF">
        <w:rPr>
          <w:rFonts w:hint="eastAsia"/>
        </w:rPr>
        <w:t xml:space="preserve"> coverage problem in NR UMa scenario </w:t>
      </w:r>
      <w:r w:rsidR="00955652">
        <w:rPr>
          <w:rFonts w:hint="eastAsia"/>
        </w:rPr>
        <w:t xml:space="preserve">even with </w:t>
      </w:r>
      <w:r w:rsidR="00955652" w:rsidRPr="005A4806">
        <w:rPr>
          <w:rFonts w:hint="eastAsia"/>
        </w:rPr>
        <w:t xml:space="preserve">ideal </w:t>
      </w:r>
      <w:r w:rsidR="005A4806" w:rsidRPr="005A4806">
        <w:rPr>
          <w:rFonts w:hint="eastAsia"/>
        </w:rPr>
        <w:t>beamforming</w:t>
      </w:r>
      <w:r w:rsidR="00955652" w:rsidRPr="005A4806">
        <w:rPr>
          <w:rFonts w:hint="eastAsia"/>
        </w:rPr>
        <w:t xml:space="preserve"> coefficient</w:t>
      </w:r>
      <w:r w:rsidR="00955652">
        <w:rPr>
          <w:rFonts w:hint="eastAsia"/>
        </w:rPr>
        <w:t xml:space="preserve"> </w:t>
      </w:r>
      <w:r w:rsidR="00C312AA">
        <w:rPr>
          <w:rFonts w:hint="eastAsia"/>
        </w:rPr>
        <w:t>when</w:t>
      </w:r>
      <w:r w:rsidR="00955652">
        <w:rPr>
          <w:rFonts w:hint="eastAsia"/>
        </w:rPr>
        <w:t xml:space="preserve"> </w:t>
      </w:r>
      <w:r w:rsidR="00CF09AF">
        <w:rPr>
          <w:rFonts w:hint="eastAsia"/>
        </w:rPr>
        <w:t>power boosting and repetition</w:t>
      </w:r>
      <w:r w:rsidR="00955652">
        <w:rPr>
          <w:rFonts w:hint="eastAsia"/>
        </w:rPr>
        <w:t xml:space="preserve"> is not employed</w:t>
      </w:r>
      <w:r w:rsidR="00FD79F6">
        <w:rPr>
          <w:rFonts w:hint="eastAsia"/>
        </w:rPr>
        <w:t xml:space="preserve">. </w:t>
      </w:r>
      <w:r w:rsidR="00BF434A">
        <w:rPr>
          <w:rFonts w:hint="eastAsia"/>
        </w:rPr>
        <w:t>I</w:t>
      </w:r>
      <w:r w:rsidR="006C3DA9">
        <w:rPr>
          <w:rFonts w:hint="eastAsia"/>
        </w:rPr>
        <w:t xml:space="preserve">t </w:t>
      </w:r>
      <w:r w:rsidR="0005397A">
        <w:rPr>
          <w:rFonts w:hint="eastAsia"/>
        </w:rPr>
        <w:t>should</w:t>
      </w:r>
      <w:r w:rsidR="00C312AA">
        <w:rPr>
          <w:rFonts w:hint="eastAsia"/>
        </w:rPr>
        <w:t xml:space="preserve"> also</w:t>
      </w:r>
      <w:r w:rsidR="0005397A">
        <w:rPr>
          <w:rFonts w:hint="eastAsia"/>
        </w:rPr>
        <w:t xml:space="preserve"> be</w:t>
      </w:r>
      <w:r w:rsidR="006C3DA9">
        <w:rPr>
          <w:rFonts w:hint="eastAsia"/>
        </w:rPr>
        <w:t xml:space="preserve"> noted </w:t>
      </w:r>
      <w:r w:rsidR="006C3DA9">
        <w:t>that</w:t>
      </w:r>
      <w:r w:rsidR="006C3DA9">
        <w:rPr>
          <w:rFonts w:hint="eastAsia"/>
        </w:rPr>
        <w:t xml:space="preserve"> FDM based SB </w:t>
      </w:r>
      <w:r w:rsidR="006C3DA9">
        <w:t>structure</w:t>
      </w:r>
      <w:r w:rsidR="006C3DA9">
        <w:rPr>
          <w:rFonts w:hint="eastAsia"/>
        </w:rPr>
        <w:t xml:space="preserve"> will incur a higher requirement on smallest system </w:t>
      </w:r>
      <w:r w:rsidR="006C3DA9">
        <w:t>bandwidth</w:t>
      </w:r>
      <w:r w:rsidR="0005397A">
        <w:rPr>
          <w:rFonts w:hint="eastAsia"/>
        </w:rPr>
        <w:t>. Therefore, the smallest system bandwidth</w:t>
      </w:r>
      <w:r w:rsidR="00BF434A">
        <w:rPr>
          <w:rFonts w:hint="eastAsia"/>
        </w:rPr>
        <w:t xml:space="preserve"> or NR</w:t>
      </w:r>
      <w:r w:rsidR="00D775E4">
        <w:rPr>
          <w:rFonts w:hint="eastAsia"/>
        </w:rPr>
        <w:t xml:space="preserve"> should also be </w:t>
      </w:r>
      <w:r w:rsidR="00BF434A">
        <w:rPr>
          <w:rFonts w:hint="eastAsia"/>
        </w:rPr>
        <w:t>taken into account</w:t>
      </w:r>
      <w:r w:rsidR="00D775E4">
        <w:rPr>
          <w:rFonts w:hint="eastAsia"/>
        </w:rPr>
        <w:t>.</w:t>
      </w:r>
    </w:p>
    <w:p w:rsidR="00BB1EC1" w:rsidRDefault="008B6DC9" w:rsidP="00E508B4">
      <w:pPr>
        <w:adjustRightInd/>
        <w:snapToGrid w:val="0"/>
        <w:spacing w:afterLines="50" w:line="276" w:lineRule="auto"/>
        <w:jc w:val="both"/>
      </w:pPr>
      <w:r>
        <w:t>F</w:t>
      </w:r>
      <w:r>
        <w:rPr>
          <w:rFonts w:hint="eastAsia"/>
        </w:rPr>
        <w:t xml:space="preserve">urthermore, </w:t>
      </w:r>
      <w:r w:rsidR="000E261E">
        <w:t>H</w:t>
      </w:r>
      <w:r w:rsidR="000E261E">
        <w:rPr>
          <w:rFonts w:hint="eastAsia"/>
        </w:rPr>
        <w:t xml:space="preserve">ybrid </w:t>
      </w:r>
      <w:r>
        <w:rPr>
          <w:rFonts w:hint="eastAsia"/>
        </w:rPr>
        <w:t>structure</w:t>
      </w:r>
      <w:r w:rsidR="000E261E">
        <w:rPr>
          <w:rFonts w:hint="eastAsia"/>
        </w:rPr>
        <w:t xml:space="preserve"> </w:t>
      </w:r>
      <w:r w:rsidR="00DF05A7">
        <w:rPr>
          <w:rFonts w:hint="eastAsia"/>
        </w:rPr>
        <w:t xml:space="preserve">can also be considered as </w:t>
      </w:r>
      <w:r w:rsidR="000E261E">
        <w:rPr>
          <w:rFonts w:hint="eastAsia"/>
        </w:rPr>
        <w:t xml:space="preserve">a tradeoff between </w:t>
      </w:r>
      <w:r w:rsidR="00DF05A7">
        <w:rPr>
          <w:rFonts w:hint="eastAsia"/>
        </w:rPr>
        <w:t>coverage</w:t>
      </w:r>
      <w:r w:rsidR="004C3962">
        <w:rPr>
          <w:rFonts w:hint="eastAsia"/>
        </w:rPr>
        <w:t xml:space="preserve"> and </w:t>
      </w:r>
      <w:r w:rsidR="004C3962">
        <w:t>efficiency</w:t>
      </w:r>
      <w:r w:rsidR="004C3962">
        <w:rPr>
          <w:rFonts w:hint="eastAsia"/>
        </w:rPr>
        <w:t xml:space="preserve"> of resource </w:t>
      </w:r>
      <w:r w:rsidR="004C3962">
        <w:t>utilization</w:t>
      </w:r>
      <w:r>
        <w:rPr>
          <w:rFonts w:hint="eastAsia"/>
        </w:rPr>
        <w:t>.</w:t>
      </w:r>
      <w:r w:rsidR="004C3962">
        <w:rPr>
          <w:rFonts w:hint="eastAsia"/>
        </w:rPr>
        <w:t xml:space="preserve"> </w:t>
      </w:r>
    </w:p>
    <w:p w:rsidR="00B84104" w:rsidRPr="00431DD0" w:rsidRDefault="00B84104" w:rsidP="00B84104">
      <w:pPr>
        <w:pStyle w:val="Caption"/>
        <w:rPr>
          <w:i/>
          <w:lang w:eastAsia="zh-CN"/>
        </w:rPr>
      </w:pPr>
      <w:r w:rsidRPr="00431DD0">
        <w:rPr>
          <w:i/>
        </w:rPr>
        <w:t>Proposal</w:t>
      </w:r>
      <w:r w:rsidR="00D775E4">
        <w:rPr>
          <w:rFonts w:hint="eastAsia"/>
          <w:i/>
          <w:lang w:eastAsia="zh-CN"/>
        </w:rPr>
        <w:t xml:space="preserve"> 3</w:t>
      </w:r>
      <w:r w:rsidRPr="00431DD0">
        <w:rPr>
          <w:i/>
        </w:rPr>
        <w:t>:</w:t>
      </w:r>
      <w:r w:rsidRPr="00431DD0">
        <w:rPr>
          <w:rFonts w:hint="eastAsia"/>
          <w:i/>
          <w:lang w:eastAsia="zh-CN"/>
        </w:rPr>
        <w:t xml:space="preserve"> </w:t>
      </w:r>
      <w:r w:rsidR="003E481B">
        <w:rPr>
          <w:i/>
          <w:lang w:eastAsia="zh-CN"/>
        </w:rPr>
        <w:t>T</w:t>
      </w:r>
      <w:r w:rsidR="00431DD0">
        <w:rPr>
          <w:rFonts w:hint="eastAsia"/>
          <w:i/>
          <w:lang w:eastAsia="zh-CN"/>
        </w:rPr>
        <w:t>he</w:t>
      </w:r>
      <w:r w:rsidRPr="00431DD0">
        <w:rPr>
          <w:rFonts w:hint="eastAsia"/>
          <w:i/>
          <w:lang w:eastAsia="zh-CN"/>
        </w:rPr>
        <w:t xml:space="preserve"> structure of SB</w:t>
      </w:r>
      <w:r w:rsidR="003E481B">
        <w:rPr>
          <w:i/>
          <w:lang w:eastAsia="zh-CN"/>
        </w:rPr>
        <w:t xml:space="preserve"> should be studied,</w:t>
      </w:r>
      <w:r w:rsidRPr="00431DD0">
        <w:rPr>
          <w:rFonts w:hint="eastAsia"/>
          <w:i/>
          <w:lang w:eastAsia="zh-CN"/>
        </w:rPr>
        <w:t xml:space="preserve"> </w:t>
      </w:r>
      <w:r w:rsidR="00431DD0">
        <w:rPr>
          <w:i/>
          <w:lang w:eastAsia="zh-CN"/>
        </w:rPr>
        <w:t>considering</w:t>
      </w:r>
      <w:r w:rsidR="00431DD0">
        <w:rPr>
          <w:rFonts w:hint="eastAsia"/>
          <w:i/>
          <w:lang w:eastAsia="zh-CN"/>
        </w:rPr>
        <w:t xml:space="preserve"> coverage</w:t>
      </w:r>
      <w:r w:rsidR="006C3DA9">
        <w:rPr>
          <w:rFonts w:hint="eastAsia"/>
          <w:i/>
          <w:lang w:eastAsia="zh-CN"/>
        </w:rPr>
        <w:t>,</w:t>
      </w:r>
      <w:r w:rsidR="00431DD0">
        <w:rPr>
          <w:rFonts w:hint="eastAsia"/>
          <w:i/>
          <w:lang w:eastAsia="zh-CN"/>
        </w:rPr>
        <w:t xml:space="preserve"> e</w:t>
      </w:r>
      <w:r w:rsidR="00075658">
        <w:rPr>
          <w:rFonts w:hint="eastAsia"/>
          <w:i/>
          <w:lang w:eastAsia="zh-CN"/>
        </w:rPr>
        <w:t>fficient</w:t>
      </w:r>
      <w:r w:rsidR="00431DD0">
        <w:rPr>
          <w:rFonts w:hint="eastAsia"/>
          <w:i/>
          <w:lang w:eastAsia="zh-CN"/>
        </w:rPr>
        <w:t xml:space="preserve"> resource utilization</w:t>
      </w:r>
      <w:r w:rsidR="003E481B">
        <w:rPr>
          <w:i/>
          <w:lang w:eastAsia="zh-CN"/>
        </w:rPr>
        <w:t xml:space="preserve"> and</w:t>
      </w:r>
      <w:r w:rsidR="006C3DA9">
        <w:rPr>
          <w:rFonts w:hint="eastAsia"/>
          <w:i/>
          <w:lang w:eastAsia="zh-CN"/>
        </w:rPr>
        <w:t xml:space="preserve"> limitation</w:t>
      </w:r>
      <w:r w:rsidR="003E481B">
        <w:rPr>
          <w:i/>
          <w:lang w:eastAsia="zh-CN"/>
        </w:rPr>
        <w:t>s</w:t>
      </w:r>
      <w:r w:rsidR="006C3DA9">
        <w:rPr>
          <w:rFonts w:hint="eastAsia"/>
          <w:i/>
          <w:lang w:eastAsia="zh-CN"/>
        </w:rPr>
        <w:t xml:space="preserve"> o</w:t>
      </w:r>
      <w:r w:rsidR="003E481B">
        <w:rPr>
          <w:i/>
          <w:lang w:eastAsia="zh-CN"/>
        </w:rPr>
        <w:t>n</w:t>
      </w:r>
      <w:r w:rsidR="006C3DA9">
        <w:rPr>
          <w:rFonts w:hint="eastAsia"/>
          <w:i/>
          <w:lang w:eastAsia="zh-CN"/>
        </w:rPr>
        <w:t xml:space="preserve"> the smallest bandwidth</w:t>
      </w:r>
    </w:p>
    <w:p w:rsidR="000E261E" w:rsidRDefault="000E261E" w:rsidP="00AE640F">
      <w:pPr>
        <w:pStyle w:val="Caption"/>
        <w:numPr>
          <w:ilvl w:val="0"/>
          <w:numId w:val="33"/>
        </w:numPr>
        <w:spacing w:line="240" w:lineRule="atLeast"/>
        <w:rPr>
          <w:i/>
          <w:lang w:eastAsia="zh-CN"/>
        </w:rPr>
      </w:pPr>
      <w:r>
        <w:rPr>
          <w:rFonts w:hint="eastAsia"/>
          <w:i/>
          <w:lang w:eastAsia="zh-CN"/>
        </w:rPr>
        <w:t xml:space="preserve">TDM, FDM or hybrid </w:t>
      </w:r>
      <w:r w:rsidR="003E481B">
        <w:rPr>
          <w:i/>
          <w:lang w:eastAsia="zh-CN"/>
        </w:rPr>
        <w:t xml:space="preserve">SB </w:t>
      </w:r>
      <w:r>
        <w:rPr>
          <w:i/>
          <w:lang w:eastAsia="zh-CN"/>
        </w:rPr>
        <w:t>structure</w:t>
      </w:r>
      <w:r>
        <w:rPr>
          <w:rFonts w:hint="eastAsia"/>
          <w:i/>
          <w:lang w:eastAsia="zh-CN"/>
        </w:rPr>
        <w:t xml:space="preserve"> can be considered.</w:t>
      </w:r>
    </w:p>
    <w:p w:rsidR="00AE640F" w:rsidRPr="00431DD0" w:rsidRDefault="00AE640F" w:rsidP="00AE640F">
      <w:pPr>
        <w:pStyle w:val="Caption"/>
        <w:numPr>
          <w:ilvl w:val="0"/>
          <w:numId w:val="33"/>
        </w:numPr>
        <w:spacing w:line="240" w:lineRule="atLeast"/>
        <w:rPr>
          <w:i/>
          <w:lang w:eastAsia="zh-CN"/>
        </w:rPr>
      </w:pPr>
      <w:r w:rsidRPr="00431DD0">
        <w:rPr>
          <w:i/>
          <w:lang w:eastAsia="zh-CN"/>
        </w:rPr>
        <w:t>I</w:t>
      </w:r>
      <w:r w:rsidRPr="00431DD0">
        <w:rPr>
          <w:rFonts w:hint="eastAsia"/>
          <w:i/>
          <w:lang w:eastAsia="zh-CN"/>
        </w:rPr>
        <w:t>f TDM based structure</w:t>
      </w:r>
      <w:r w:rsidR="000E261E">
        <w:rPr>
          <w:rFonts w:hint="eastAsia"/>
          <w:i/>
          <w:lang w:eastAsia="zh-CN"/>
        </w:rPr>
        <w:t xml:space="preserve"> is applied, schemes for efficient utilization of the </w:t>
      </w:r>
      <w:r w:rsidR="000E261E" w:rsidRPr="00431DD0">
        <w:rPr>
          <w:rFonts w:hint="eastAsia"/>
          <w:i/>
          <w:lang w:eastAsia="zh-CN"/>
        </w:rPr>
        <w:t>resource</w:t>
      </w:r>
      <w:r w:rsidR="000E261E">
        <w:rPr>
          <w:rFonts w:hint="eastAsia"/>
          <w:i/>
          <w:lang w:eastAsia="zh-CN"/>
        </w:rPr>
        <w:t>s in SB</w:t>
      </w:r>
      <w:r w:rsidRPr="00431DD0">
        <w:rPr>
          <w:rFonts w:hint="eastAsia"/>
          <w:i/>
          <w:lang w:eastAsia="zh-CN"/>
        </w:rPr>
        <w:t xml:space="preserve"> should be studied. </w:t>
      </w:r>
    </w:p>
    <w:p w:rsidR="00BB1EC1" w:rsidRDefault="00DF7E4E" w:rsidP="00E508B4">
      <w:pPr>
        <w:numPr>
          <w:ilvl w:val="0"/>
          <w:numId w:val="1"/>
        </w:numPr>
        <w:spacing w:afterLines="50"/>
        <w:ind w:left="357" w:hanging="357"/>
        <w:rPr>
          <w:b/>
          <w:sz w:val="30"/>
          <w:szCs w:val="30"/>
        </w:rPr>
      </w:pPr>
      <w:r>
        <w:rPr>
          <w:b/>
          <w:sz w:val="30"/>
          <w:szCs w:val="30"/>
        </w:rPr>
        <w:t>Timing Information</w:t>
      </w:r>
    </w:p>
    <w:p w:rsidR="00BB1EC1" w:rsidRDefault="0002444D" w:rsidP="00E508B4">
      <w:pPr>
        <w:adjustRightInd/>
        <w:snapToGrid w:val="0"/>
        <w:spacing w:afterLines="50" w:line="276" w:lineRule="auto"/>
        <w:jc w:val="both"/>
      </w:pPr>
      <w:r w:rsidRPr="00DF05A7">
        <w:t xml:space="preserve">The first sweeping block in a sweeping </w:t>
      </w:r>
      <w:r w:rsidR="001B0D49" w:rsidRPr="00DF05A7">
        <w:t>time interval</w:t>
      </w:r>
      <w:r w:rsidRPr="00DF05A7">
        <w:t xml:space="preserve"> may serve as a time reference. For example, it may have </w:t>
      </w:r>
      <w:r w:rsidR="00A71B6A" w:rsidRPr="00DF05A7">
        <w:t xml:space="preserve">a </w:t>
      </w:r>
      <w:r w:rsidRPr="00DF05A7">
        <w:t xml:space="preserve">fixed time relation to a frame or a subframe boundary. However, a UE that detects a synchronization signal does not necessarily know which sweeping block the synchronization signal was part of. Therefore, </w:t>
      </w:r>
      <w:r w:rsidR="007004BA" w:rsidRPr="00DF05A7">
        <w:t>it may be suitable to indicate the sweeping block index</w:t>
      </w:r>
      <w:r w:rsidR="000A537C" w:rsidRPr="00DF05A7">
        <w:t xml:space="preserve"> (SBI)</w:t>
      </w:r>
      <w:r w:rsidR="007004BA" w:rsidRPr="00DF05A7">
        <w:t xml:space="preserve"> in the sweeping block itself, so that the </w:t>
      </w:r>
      <w:r w:rsidR="00AF3C27">
        <w:t>timing of the first SB in the STI</w:t>
      </w:r>
      <w:r w:rsidR="000A537C" w:rsidRPr="00DF05A7">
        <w:t xml:space="preserve"> can be detected by the UE</w:t>
      </w:r>
    </w:p>
    <w:p w:rsidR="00170B87" w:rsidRDefault="002566F6" w:rsidP="002566F6">
      <w:pPr>
        <w:pStyle w:val="Caption"/>
        <w:rPr>
          <w:i/>
          <w:lang w:eastAsia="zh-CN"/>
        </w:rPr>
      </w:pPr>
      <w:r w:rsidRPr="00A7062E">
        <w:rPr>
          <w:i/>
          <w:lang w:eastAsia="zh-CN"/>
        </w:rPr>
        <w:t>Proposal</w:t>
      </w:r>
      <w:r w:rsidR="00EF5826">
        <w:rPr>
          <w:rFonts w:hint="eastAsia"/>
          <w:i/>
          <w:lang w:eastAsia="zh-CN"/>
        </w:rPr>
        <w:t>4</w:t>
      </w:r>
      <w:r w:rsidRPr="00A7062E">
        <w:rPr>
          <w:i/>
          <w:lang w:eastAsia="zh-CN"/>
        </w:rPr>
        <w:t>: The</w:t>
      </w:r>
      <w:r w:rsidR="00170B87">
        <w:rPr>
          <w:rFonts w:hint="eastAsia"/>
          <w:i/>
          <w:lang w:eastAsia="zh-CN"/>
        </w:rPr>
        <w:t xml:space="preserve"> </w:t>
      </w:r>
      <w:r w:rsidRPr="00A7062E">
        <w:rPr>
          <w:i/>
          <w:lang w:eastAsia="zh-CN"/>
        </w:rPr>
        <w:t>sweeping block index</w:t>
      </w:r>
      <w:r w:rsidR="00170B87">
        <w:rPr>
          <w:rFonts w:hint="eastAsia"/>
          <w:i/>
          <w:lang w:eastAsia="zh-CN"/>
        </w:rPr>
        <w:t xml:space="preserve"> </w:t>
      </w:r>
      <w:r w:rsidR="00170B87">
        <w:rPr>
          <w:i/>
          <w:lang w:eastAsia="zh-CN"/>
        </w:rPr>
        <w:t>should</w:t>
      </w:r>
      <w:r w:rsidR="00170B87">
        <w:rPr>
          <w:rFonts w:hint="eastAsia"/>
          <w:i/>
          <w:lang w:eastAsia="zh-CN"/>
        </w:rPr>
        <w:t xml:space="preserve"> be </w:t>
      </w:r>
      <w:r w:rsidR="00012F7A">
        <w:rPr>
          <w:rFonts w:hint="eastAsia"/>
          <w:i/>
          <w:lang w:eastAsia="zh-CN"/>
        </w:rPr>
        <w:t>indicated</w:t>
      </w:r>
      <w:r w:rsidR="00170B87">
        <w:rPr>
          <w:rFonts w:hint="eastAsia"/>
          <w:i/>
          <w:lang w:eastAsia="zh-CN"/>
        </w:rPr>
        <w:t xml:space="preserve"> for UE to acquire DL timing </w:t>
      </w:r>
    </w:p>
    <w:p w:rsidR="00AC4AAA" w:rsidRDefault="00A569A4" w:rsidP="00AC4AAA">
      <w:pPr>
        <w:numPr>
          <w:ilvl w:val="0"/>
          <w:numId w:val="1"/>
        </w:numPr>
        <w:ind w:left="357" w:hanging="357"/>
        <w:rPr>
          <w:b/>
          <w:sz w:val="30"/>
          <w:szCs w:val="30"/>
        </w:rPr>
      </w:pPr>
      <w:r>
        <w:rPr>
          <w:b/>
          <w:sz w:val="30"/>
          <w:szCs w:val="30"/>
        </w:rPr>
        <w:t>Conclusions</w:t>
      </w:r>
    </w:p>
    <w:p w:rsidR="00F00FAE" w:rsidRDefault="00A75F2B" w:rsidP="00B93518">
      <w:r>
        <w:t>I</w:t>
      </w:r>
      <w:r>
        <w:rPr>
          <w:rFonts w:hint="eastAsia"/>
        </w:rPr>
        <w:t>n this contribution, considerations on DL STI/SB design are discussed, the followings are proposed that</w:t>
      </w:r>
    </w:p>
    <w:p w:rsidR="00AB03EC" w:rsidRPr="00431DD0" w:rsidRDefault="00AB03EC" w:rsidP="00AB03EC">
      <w:pPr>
        <w:pStyle w:val="Caption"/>
        <w:rPr>
          <w:i/>
          <w:lang w:eastAsia="zh-CN"/>
        </w:rPr>
      </w:pPr>
      <w:r w:rsidRPr="00431DD0">
        <w:rPr>
          <w:i/>
          <w:lang w:eastAsia="zh-CN"/>
        </w:rPr>
        <w:t xml:space="preserve">Proposal </w:t>
      </w:r>
      <w:r w:rsidRPr="00431DD0">
        <w:rPr>
          <w:rFonts w:hint="eastAsia"/>
          <w:i/>
          <w:lang w:eastAsia="zh-CN"/>
        </w:rPr>
        <w:t>1</w:t>
      </w:r>
      <w:r w:rsidRPr="00431DD0">
        <w:rPr>
          <w:i/>
          <w:lang w:eastAsia="zh-CN"/>
        </w:rPr>
        <w:t xml:space="preserve">: </w:t>
      </w:r>
      <w:r w:rsidRPr="00431DD0">
        <w:rPr>
          <w:rFonts w:hint="eastAsia"/>
          <w:i/>
          <w:lang w:eastAsia="zh-CN"/>
        </w:rPr>
        <w:t xml:space="preserve">The number of SBs in DL STI should be </w:t>
      </w:r>
      <w:r w:rsidRPr="00431DD0">
        <w:rPr>
          <w:i/>
          <w:lang w:eastAsia="zh-CN"/>
        </w:rPr>
        <w:t>configurable</w:t>
      </w:r>
      <w:r w:rsidRPr="00431DD0">
        <w:rPr>
          <w:rFonts w:hint="eastAsia"/>
          <w:i/>
          <w:lang w:eastAsia="zh-CN"/>
        </w:rPr>
        <w:t xml:space="preserve">. </w:t>
      </w:r>
    </w:p>
    <w:p w:rsidR="00AB03EC" w:rsidRPr="00431DD0" w:rsidRDefault="00AB03EC" w:rsidP="00AB03EC">
      <w:pPr>
        <w:pStyle w:val="Caption"/>
        <w:numPr>
          <w:ilvl w:val="0"/>
          <w:numId w:val="33"/>
        </w:numPr>
        <w:spacing w:line="240" w:lineRule="atLeast"/>
        <w:rPr>
          <w:i/>
          <w:lang w:eastAsia="zh-CN"/>
        </w:rPr>
      </w:pPr>
      <w:r w:rsidRPr="00431DD0">
        <w:rPr>
          <w:i/>
          <w:lang w:eastAsia="zh-CN"/>
        </w:rPr>
        <w:t>I</w:t>
      </w:r>
      <w:r w:rsidRPr="00431DD0">
        <w:rPr>
          <w:rFonts w:hint="eastAsia"/>
          <w:i/>
          <w:lang w:eastAsia="zh-CN"/>
        </w:rPr>
        <w:t xml:space="preserve">t can be agnostic to UEs </w:t>
      </w:r>
      <w:r w:rsidRPr="00431DD0">
        <w:rPr>
          <w:i/>
          <w:lang w:eastAsia="zh-CN"/>
        </w:rPr>
        <w:t>performing</w:t>
      </w:r>
      <w:r w:rsidRPr="00431DD0">
        <w:rPr>
          <w:rFonts w:hint="eastAsia"/>
          <w:i/>
          <w:lang w:eastAsia="zh-CN"/>
        </w:rPr>
        <w:t xml:space="preserve"> initial access in standalone mode</w:t>
      </w:r>
    </w:p>
    <w:p w:rsidR="00AB03EC" w:rsidRPr="00431DD0" w:rsidRDefault="00AB03EC" w:rsidP="00AB03EC">
      <w:pPr>
        <w:pStyle w:val="Caption"/>
        <w:numPr>
          <w:ilvl w:val="0"/>
          <w:numId w:val="33"/>
        </w:numPr>
        <w:spacing w:line="240" w:lineRule="atLeast"/>
        <w:rPr>
          <w:i/>
          <w:lang w:eastAsia="zh-CN"/>
        </w:rPr>
      </w:pPr>
      <w:r w:rsidRPr="00431DD0">
        <w:rPr>
          <w:rFonts w:hint="eastAsia"/>
          <w:i/>
          <w:lang w:eastAsia="zh-CN"/>
        </w:rPr>
        <w:t xml:space="preserve">UEs </w:t>
      </w:r>
      <w:r w:rsidRPr="00431DD0">
        <w:rPr>
          <w:i/>
          <w:lang w:eastAsia="zh-CN"/>
        </w:rPr>
        <w:t>performing</w:t>
      </w:r>
      <w:r w:rsidRPr="00431DD0">
        <w:rPr>
          <w:rFonts w:hint="eastAsia"/>
          <w:i/>
          <w:lang w:eastAsia="zh-CN"/>
        </w:rPr>
        <w:t xml:space="preserve"> initial access in non-standalone mode can obtain this </w:t>
      </w:r>
      <w:r w:rsidRPr="00431DD0">
        <w:rPr>
          <w:i/>
          <w:lang w:eastAsia="zh-CN"/>
        </w:rPr>
        <w:t>information</w:t>
      </w:r>
      <w:r w:rsidRPr="00431DD0">
        <w:rPr>
          <w:rFonts w:hint="eastAsia"/>
          <w:i/>
          <w:lang w:eastAsia="zh-CN"/>
        </w:rPr>
        <w:t xml:space="preserve"> from </w:t>
      </w:r>
      <w:r w:rsidRPr="00431DD0">
        <w:rPr>
          <w:i/>
          <w:lang w:eastAsia="zh-CN"/>
        </w:rPr>
        <w:t>another</w:t>
      </w:r>
      <w:r w:rsidRPr="00431DD0">
        <w:rPr>
          <w:rFonts w:hint="eastAsia"/>
          <w:i/>
          <w:lang w:eastAsia="zh-CN"/>
        </w:rPr>
        <w:t xml:space="preserve"> network layer for more </w:t>
      </w:r>
      <w:r w:rsidRPr="00431DD0">
        <w:rPr>
          <w:i/>
          <w:lang w:eastAsia="zh-CN"/>
        </w:rPr>
        <w:t>efficient</w:t>
      </w:r>
      <w:r w:rsidRPr="00431DD0">
        <w:rPr>
          <w:rFonts w:hint="eastAsia"/>
          <w:i/>
          <w:lang w:eastAsia="zh-CN"/>
        </w:rPr>
        <w:t xml:space="preserve"> operation.</w:t>
      </w:r>
    </w:p>
    <w:p w:rsidR="00AB03EC" w:rsidRPr="00431DD0" w:rsidRDefault="00AB03EC" w:rsidP="00AB03EC">
      <w:pPr>
        <w:pStyle w:val="Caption"/>
        <w:numPr>
          <w:ilvl w:val="0"/>
          <w:numId w:val="33"/>
        </w:numPr>
        <w:spacing w:line="240" w:lineRule="atLeast"/>
        <w:rPr>
          <w:i/>
          <w:lang w:eastAsia="zh-CN"/>
        </w:rPr>
      </w:pPr>
      <w:r w:rsidRPr="00431DD0">
        <w:rPr>
          <w:rFonts w:hint="eastAsia"/>
          <w:i/>
          <w:lang w:eastAsia="zh-CN"/>
        </w:rPr>
        <w:t>potential values are FFS</w:t>
      </w:r>
    </w:p>
    <w:p w:rsidR="00AB03EC" w:rsidRPr="00431DD0" w:rsidRDefault="00AB03EC" w:rsidP="00AB03EC">
      <w:pPr>
        <w:pStyle w:val="Caption"/>
        <w:rPr>
          <w:i/>
          <w:lang w:eastAsia="zh-CN"/>
        </w:rPr>
      </w:pPr>
      <w:r w:rsidRPr="00431DD0">
        <w:rPr>
          <w:i/>
          <w:lang w:eastAsia="zh-CN"/>
        </w:rPr>
        <w:t xml:space="preserve">Proposal </w:t>
      </w:r>
      <w:r w:rsidRPr="00431DD0">
        <w:rPr>
          <w:rFonts w:hint="eastAsia"/>
          <w:i/>
          <w:lang w:eastAsia="zh-CN"/>
        </w:rPr>
        <w:t>2</w:t>
      </w:r>
      <w:r w:rsidRPr="00431DD0">
        <w:rPr>
          <w:i/>
          <w:lang w:eastAsia="zh-CN"/>
        </w:rPr>
        <w:t>:</w:t>
      </w:r>
      <w:r w:rsidRPr="00431DD0">
        <w:rPr>
          <w:rFonts w:hint="eastAsia"/>
          <w:i/>
          <w:lang w:eastAsia="zh-CN"/>
        </w:rPr>
        <w:t xml:space="preserve"> NR should strive for a STI </w:t>
      </w:r>
      <w:r w:rsidRPr="00431DD0">
        <w:rPr>
          <w:i/>
          <w:lang w:eastAsia="zh-CN"/>
        </w:rPr>
        <w:t>structure</w:t>
      </w:r>
      <w:r w:rsidRPr="00431DD0">
        <w:rPr>
          <w:rFonts w:hint="eastAsia"/>
          <w:i/>
          <w:lang w:eastAsia="zh-CN"/>
        </w:rPr>
        <w:t xml:space="preserve"> that will bring less impact on data </w:t>
      </w:r>
      <w:r w:rsidRPr="00431DD0">
        <w:rPr>
          <w:i/>
          <w:lang w:eastAsia="zh-CN"/>
        </w:rPr>
        <w:t>transmission</w:t>
      </w:r>
      <w:r w:rsidRPr="00431DD0">
        <w:rPr>
          <w:rFonts w:hint="eastAsia"/>
          <w:i/>
          <w:lang w:eastAsia="zh-CN"/>
        </w:rPr>
        <w:t xml:space="preserve">, e.g. </w:t>
      </w:r>
      <w:r w:rsidRPr="00431DD0">
        <w:rPr>
          <w:i/>
          <w:lang w:eastAsia="zh-CN"/>
        </w:rPr>
        <w:t>a</w:t>
      </w:r>
      <w:r w:rsidRPr="00431DD0">
        <w:rPr>
          <w:rFonts w:hint="eastAsia"/>
          <w:i/>
          <w:lang w:eastAsia="zh-CN"/>
        </w:rPr>
        <w:t>pplying discontinuous STI structure</w:t>
      </w:r>
    </w:p>
    <w:p w:rsidR="00AB03EC" w:rsidRPr="00431DD0" w:rsidRDefault="00AB03EC" w:rsidP="00AB03EC">
      <w:pPr>
        <w:pStyle w:val="Caption"/>
        <w:rPr>
          <w:i/>
          <w:lang w:eastAsia="zh-CN"/>
        </w:rPr>
      </w:pPr>
      <w:r w:rsidRPr="00431DD0">
        <w:rPr>
          <w:i/>
        </w:rPr>
        <w:t>Proposal</w:t>
      </w:r>
      <w:r>
        <w:rPr>
          <w:rFonts w:hint="eastAsia"/>
          <w:i/>
          <w:lang w:eastAsia="zh-CN"/>
        </w:rPr>
        <w:t xml:space="preserve"> 3</w:t>
      </w:r>
      <w:r w:rsidRPr="00431DD0">
        <w:rPr>
          <w:i/>
        </w:rPr>
        <w:t>:</w:t>
      </w:r>
      <w:r w:rsidRPr="00431DD0">
        <w:rPr>
          <w:rFonts w:hint="eastAsia"/>
          <w:i/>
          <w:lang w:eastAsia="zh-CN"/>
        </w:rPr>
        <w:t xml:space="preserve"> NR should carefully study </w:t>
      </w:r>
      <w:r>
        <w:rPr>
          <w:rFonts w:hint="eastAsia"/>
          <w:i/>
          <w:lang w:eastAsia="zh-CN"/>
        </w:rPr>
        <w:t>the</w:t>
      </w:r>
      <w:r w:rsidRPr="00431DD0">
        <w:rPr>
          <w:rFonts w:hint="eastAsia"/>
          <w:i/>
          <w:lang w:eastAsia="zh-CN"/>
        </w:rPr>
        <w:t xml:space="preserve"> structure of SB </w:t>
      </w:r>
      <w:r>
        <w:rPr>
          <w:i/>
          <w:lang w:eastAsia="zh-CN"/>
        </w:rPr>
        <w:t>considering</w:t>
      </w:r>
      <w:r>
        <w:rPr>
          <w:rFonts w:hint="eastAsia"/>
          <w:i/>
          <w:lang w:eastAsia="zh-CN"/>
        </w:rPr>
        <w:t xml:space="preserve"> the issues of, e.g. coverage, efficient resource utilization, limitation of the smallest bandwidth</w:t>
      </w:r>
    </w:p>
    <w:p w:rsidR="00AB03EC" w:rsidRDefault="00AB03EC" w:rsidP="00AB03EC">
      <w:pPr>
        <w:pStyle w:val="Caption"/>
        <w:numPr>
          <w:ilvl w:val="0"/>
          <w:numId w:val="33"/>
        </w:numPr>
        <w:spacing w:line="240" w:lineRule="atLeast"/>
        <w:rPr>
          <w:i/>
          <w:lang w:eastAsia="zh-CN"/>
        </w:rPr>
      </w:pPr>
      <w:r>
        <w:rPr>
          <w:rFonts w:hint="eastAsia"/>
          <w:i/>
          <w:lang w:eastAsia="zh-CN"/>
        </w:rPr>
        <w:lastRenderedPageBreak/>
        <w:t xml:space="preserve">TDM, FDM or hybrid </w:t>
      </w:r>
      <w:r>
        <w:rPr>
          <w:i/>
          <w:lang w:eastAsia="zh-CN"/>
        </w:rPr>
        <w:t>structure</w:t>
      </w:r>
      <w:r>
        <w:rPr>
          <w:rFonts w:hint="eastAsia"/>
          <w:i/>
          <w:lang w:eastAsia="zh-CN"/>
        </w:rPr>
        <w:t xml:space="preserve"> can be considered.</w:t>
      </w:r>
    </w:p>
    <w:p w:rsidR="00AB03EC" w:rsidRPr="00431DD0" w:rsidRDefault="00AB03EC" w:rsidP="00AB03EC">
      <w:pPr>
        <w:pStyle w:val="Caption"/>
        <w:numPr>
          <w:ilvl w:val="0"/>
          <w:numId w:val="33"/>
        </w:numPr>
        <w:spacing w:line="240" w:lineRule="atLeast"/>
        <w:rPr>
          <w:i/>
          <w:lang w:eastAsia="zh-CN"/>
        </w:rPr>
      </w:pPr>
      <w:r w:rsidRPr="00431DD0">
        <w:rPr>
          <w:i/>
          <w:lang w:eastAsia="zh-CN"/>
        </w:rPr>
        <w:t>I</w:t>
      </w:r>
      <w:r w:rsidRPr="00431DD0">
        <w:rPr>
          <w:rFonts w:hint="eastAsia"/>
          <w:i/>
          <w:lang w:eastAsia="zh-CN"/>
        </w:rPr>
        <w:t>f TDM based structure</w:t>
      </w:r>
      <w:r>
        <w:rPr>
          <w:rFonts w:hint="eastAsia"/>
          <w:i/>
          <w:lang w:eastAsia="zh-CN"/>
        </w:rPr>
        <w:t xml:space="preserve"> is applied, schemes for efficient utilization of the </w:t>
      </w:r>
      <w:r w:rsidRPr="00431DD0">
        <w:rPr>
          <w:rFonts w:hint="eastAsia"/>
          <w:i/>
          <w:lang w:eastAsia="zh-CN"/>
        </w:rPr>
        <w:t>resource</w:t>
      </w:r>
      <w:r>
        <w:rPr>
          <w:rFonts w:hint="eastAsia"/>
          <w:i/>
          <w:lang w:eastAsia="zh-CN"/>
        </w:rPr>
        <w:t>s in SB</w:t>
      </w:r>
      <w:r w:rsidRPr="00431DD0">
        <w:rPr>
          <w:rFonts w:hint="eastAsia"/>
          <w:i/>
          <w:lang w:eastAsia="zh-CN"/>
        </w:rPr>
        <w:t xml:space="preserve"> should be studied. </w:t>
      </w:r>
    </w:p>
    <w:p w:rsidR="00AB03EC" w:rsidRDefault="00AB03EC" w:rsidP="00AB03EC">
      <w:pPr>
        <w:pStyle w:val="Caption"/>
        <w:rPr>
          <w:i/>
          <w:lang w:eastAsia="zh-CN"/>
        </w:rPr>
      </w:pPr>
      <w:r w:rsidRPr="00A7062E">
        <w:rPr>
          <w:i/>
          <w:lang w:eastAsia="zh-CN"/>
        </w:rPr>
        <w:t>Proposal</w:t>
      </w:r>
      <w:r w:rsidR="00EF5826">
        <w:rPr>
          <w:rFonts w:hint="eastAsia"/>
          <w:i/>
          <w:lang w:eastAsia="zh-CN"/>
        </w:rPr>
        <w:t>4</w:t>
      </w:r>
      <w:r w:rsidRPr="00A7062E">
        <w:rPr>
          <w:i/>
          <w:lang w:eastAsia="zh-CN"/>
        </w:rPr>
        <w:t>: The</w:t>
      </w:r>
      <w:r>
        <w:rPr>
          <w:rFonts w:hint="eastAsia"/>
          <w:i/>
          <w:lang w:eastAsia="zh-CN"/>
        </w:rPr>
        <w:t xml:space="preserve"> </w:t>
      </w:r>
      <w:r w:rsidRPr="00A7062E">
        <w:rPr>
          <w:i/>
          <w:lang w:eastAsia="zh-CN"/>
        </w:rPr>
        <w:t>sweeping block index</w:t>
      </w:r>
      <w:r>
        <w:rPr>
          <w:rFonts w:hint="eastAsia"/>
          <w:i/>
          <w:lang w:eastAsia="zh-CN"/>
        </w:rPr>
        <w:t xml:space="preserve"> </w:t>
      </w:r>
      <w:r>
        <w:rPr>
          <w:i/>
          <w:lang w:eastAsia="zh-CN"/>
        </w:rPr>
        <w:t>should</w:t>
      </w:r>
      <w:r>
        <w:rPr>
          <w:rFonts w:hint="eastAsia"/>
          <w:i/>
          <w:lang w:eastAsia="zh-CN"/>
        </w:rPr>
        <w:t xml:space="preserve"> be indicated for UE to acquire DL timing </w:t>
      </w:r>
    </w:p>
    <w:p w:rsidR="00A569A4" w:rsidRDefault="00A569A4" w:rsidP="00EA5B9D">
      <w:pPr>
        <w:numPr>
          <w:ilvl w:val="0"/>
          <w:numId w:val="1"/>
        </w:numPr>
        <w:ind w:left="357" w:hanging="357"/>
        <w:rPr>
          <w:b/>
          <w:sz w:val="30"/>
          <w:szCs w:val="30"/>
        </w:rPr>
      </w:pPr>
      <w:r>
        <w:rPr>
          <w:b/>
          <w:sz w:val="30"/>
          <w:szCs w:val="30"/>
        </w:rPr>
        <w:t>References</w:t>
      </w:r>
    </w:p>
    <w:p w:rsidR="00DE115E" w:rsidRDefault="00DE115E" w:rsidP="00DE115E">
      <w:pPr>
        <w:pStyle w:val="ListParagraph"/>
        <w:numPr>
          <w:ilvl w:val="0"/>
          <w:numId w:val="19"/>
        </w:numPr>
        <w:ind w:left="426" w:firstLineChars="0"/>
        <w:rPr>
          <w:iCs/>
          <w:szCs w:val="20"/>
        </w:rPr>
      </w:pPr>
      <w:bookmarkStart w:id="6" w:name="_Ref457294930"/>
      <w:bookmarkStart w:id="7" w:name="OLE_LINK3"/>
      <w:bookmarkStart w:id="8" w:name="OLE_LINK4"/>
      <w:r w:rsidRPr="00DE115E">
        <w:rPr>
          <w:iCs/>
          <w:szCs w:val="20"/>
        </w:rPr>
        <w:t xml:space="preserve">TR 38.913, </w:t>
      </w:r>
      <w:r w:rsidR="00CC0223">
        <w:rPr>
          <w:iCs/>
          <w:szCs w:val="20"/>
        </w:rPr>
        <w:t>“</w:t>
      </w:r>
      <w:r w:rsidRPr="00DE115E">
        <w:rPr>
          <w:iCs/>
          <w:szCs w:val="20"/>
        </w:rPr>
        <w:t>Study on Scenarios and Requirements for Next Generation Access Technologies</w:t>
      </w:r>
      <w:r w:rsidR="00CC0223">
        <w:rPr>
          <w:iCs/>
          <w:szCs w:val="20"/>
        </w:rPr>
        <w:t>”</w:t>
      </w:r>
      <w:r>
        <w:rPr>
          <w:iCs/>
          <w:szCs w:val="20"/>
        </w:rPr>
        <w:t>, V0.3.0, 2016-03</w:t>
      </w:r>
      <w:bookmarkEnd w:id="6"/>
    </w:p>
    <w:p w:rsidR="00701409" w:rsidRDefault="00701409" w:rsidP="00DE115E">
      <w:pPr>
        <w:pStyle w:val="ListParagraph"/>
        <w:numPr>
          <w:ilvl w:val="0"/>
          <w:numId w:val="19"/>
        </w:numPr>
        <w:ind w:left="426" w:firstLineChars="0"/>
        <w:rPr>
          <w:iCs/>
          <w:szCs w:val="20"/>
        </w:rPr>
      </w:pPr>
      <w:bookmarkStart w:id="9" w:name="_Ref458757252"/>
      <w:r w:rsidRPr="00701409">
        <w:rPr>
          <w:iCs/>
          <w:szCs w:val="20"/>
        </w:rPr>
        <w:t>R1-166417</w:t>
      </w:r>
      <w:r>
        <w:rPr>
          <w:rFonts w:hint="eastAsia"/>
          <w:iCs/>
          <w:szCs w:val="20"/>
        </w:rPr>
        <w:t xml:space="preserve">, </w:t>
      </w:r>
      <w:r>
        <w:rPr>
          <w:iCs/>
          <w:szCs w:val="20"/>
        </w:rPr>
        <w:t>“</w:t>
      </w:r>
      <w:r w:rsidRPr="00701409">
        <w:rPr>
          <w:iCs/>
          <w:szCs w:val="20"/>
        </w:rPr>
        <w:t>Overview of NR initial access</w:t>
      </w:r>
      <w:r>
        <w:rPr>
          <w:iCs/>
          <w:szCs w:val="20"/>
        </w:rPr>
        <w:t>”</w:t>
      </w:r>
      <w:r>
        <w:rPr>
          <w:rFonts w:hint="eastAsia"/>
          <w:iCs/>
          <w:szCs w:val="20"/>
        </w:rPr>
        <w:t xml:space="preserve">, </w:t>
      </w:r>
      <w:bookmarkStart w:id="10" w:name="OLE_LINK1"/>
      <w:r>
        <w:rPr>
          <w:iCs/>
          <w:szCs w:val="20"/>
        </w:rPr>
        <w:t>ZTE</w:t>
      </w:r>
      <w:r w:rsidR="00EF5826">
        <w:rPr>
          <w:rFonts w:hint="eastAsia"/>
          <w:iCs/>
          <w:szCs w:val="20"/>
        </w:rPr>
        <w:t xml:space="preserve"> </w:t>
      </w:r>
      <w:r w:rsidR="00EF5826" w:rsidRPr="0047012A">
        <w:rPr>
          <w:iCs/>
          <w:szCs w:val="20"/>
        </w:rPr>
        <w:t>Corporation</w:t>
      </w:r>
      <w:r>
        <w:rPr>
          <w:iCs/>
          <w:szCs w:val="20"/>
        </w:rPr>
        <w:t>, RAN1#86, Aug 2016</w:t>
      </w:r>
      <w:bookmarkEnd w:id="9"/>
      <w:bookmarkEnd w:id="10"/>
    </w:p>
    <w:p w:rsidR="0047012A" w:rsidRDefault="0047012A" w:rsidP="00DE115E">
      <w:pPr>
        <w:pStyle w:val="ListParagraph"/>
        <w:numPr>
          <w:ilvl w:val="0"/>
          <w:numId w:val="19"/>
        </w:numPr>
        <w:ind w:left="426" w:firstLineChars="0"/>
        <w:rPr>
          <w:iCs/>
          <w:szCs w:val="20"/>
        </w:rPr>
      </w:pPr>
      <w:bookmarkStart w:id="11" w:name="_Ref458759106"/>
      <w:r w:rsidRPr="0047012A">
        <w:rPr>
          <w:iCs/>
          <w:szCs w:val="20"/>
        </w:rPr>
        <w:t>R1-166222</w:t>
      </w:r>
      <w:r w:rsidRPr="0047012A">
        <w:rPr>
          <w:rFonts w:hint="eastAsia"/>
          <w:iCs/>
          <w:szCs w:val="20"/>
        </w:rPr>
        <w:t xml:space="preserve">, </w:t>
      </w:r>
      <w:r w:rsidRPr="0047012A">
        <w:rPr>
          <w:iCs/>
          <w:szCs w:val="20"/>
        </w:rPr>
        <w:t>“Evaluation and analysis on coverage issue of initial access for NR above 6 GHz”</w:t>
      </w:r>
      <w:r w:rsidRPr="0047012A">
        <w:rPr>
          <w:rFonts w:hint="eastAsia"/>
          <w:iCs/>
          <w:szCs w:val="20"/>
        </w:rPr>
        <w:t xml:space="preserve">, </w:t>
      </w:r>
      <w:r w:rsidRPr="0047012A">
        <w:rPr>
          <w:iCs/>
          <w:szCs w:val="20"/>
        </w:rPr>
        <w:t>ZTE Corporation, ZTE Microelectronics</w:t>
      </w:r>
      <w:r>
        <w:rPr>
          <w:iCs/>
          <w:szCs w:val="20"/>
        </w:rPr>
        <w:t>, RAN1#86, Aug 2016</w:t>
      </w:r>
      <w:bookmarkEnd w:id="11"/>
    </w:p>
    <w:bookmarkEnd w:id="7"/>
    <w:bookmarkEnd w:id="8"/>
    <w:p w:rsidR="00701409" w:rsidRPr="00701409" w:rsidRDefault="00701409" w:rsidP="00701409">
      <w:pPr>
        <w:rPr>
          <w:iCs/>
          <w:szCs w:val="20"/>
        </w:rPr>
      </w:pPr>
    </w:p>
    <w:sectPr w:rsidR="00701409" w:rsidRPr="00701409" w:rsidSect="0024567E">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5D9" w:rsidRDefault="00FD75D9" w:rsidP="00FF0AAD">
      <w:r>
        <w:separator/>
      </w:r>
    </w:p>
  </w:endnote>
  <w:endnote w:type="continuationSeparator" w:id="0">
    <w:p w:rsidR="00FD75D9" w:rsidRDefault="00FD75D9"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Arial Unicode MS"/>
    <w:charset w:val="86"/>
    <w:family w:val="auto"/>
    <w:pitch w:val="variable"/>
    <w:sig w:usb0="00000000"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B565D9">
    <w:pPr>
      <w:pStyle w:val="Footer"/>
      <w:framePr w:wrap="around" w:vAnchor="text" w:hAnchor="margin" w:xAlign="right" w:y="1"/>
      <w:rPr>
        <w:rStyle w:val="PageNumber"/>
      </w:rPr>
    </w:pPr>
    <w:r>
      <w:rPr>
        <w:rStyle w:val="PageNumber"/>
      </w:rPr>
      <w:fldChar w:fldCharType="begin"/>
    </w:r>
    <w:r w:rsidR="00EE01E9">
      <w:rPr>
        <w:rStyle w:val="PageNumber"/>
      </w:rPr>
      <w:instrText xml:space="preserve">PAGE  </w:instrText>
    </w:r>
    <w:r>
      <w:rPr>
        <w:rStyle w:val="PageNumber"/>
      </w:rPr>
      <w:fldChar w:fldCharType="end"/>
    </w:r>
  </w:p>
  <w:p w:rsidR="00EE01E9" w:rsidRDefault="00EE01E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5D9" w:rsidRDefault="00FD75D9" w:rsidP="00FF0AAD">
      <w:r>
        <w:separator/>
      </w:r>
    </w:p>
  </w:footnote>
  <w:footnote w:type="continuationSeparator" w:id="0">
    <w:p w:rsidR="00FD75D9" w:rsidRDefault="00FD75D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1E9" w:rsidRDefault="00EE01E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07EC2"/>
    <w:multiLevelType w:val="hybridMultilevel"/>
    <w:tmpl w:val="40FEB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397367D"/>
    <w:multiLevelType w:val="hybridMultilevel"/>
    <w:tmpl w:val="94EE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19631DF2"/>
    <w:multiLevelType w:val="hybridMultilevel"/>
    <w:tmpl w:val="35789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300624"/>
    <w:multiLevelType w:val="hybridMultilevel"/>
    <w:tmpl w:val="94146C1E"/>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DF39F4"/>
    <w:multiLevelType w:val="hybridMultilevel"/>
    <w:tmpl w:val="E59AC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B77B2A"/>
    <w:multiLevelType w:val="hybridMultilevel"/>
    <w:tmpl w:val="8EC6BC62"/>
    <w:lvl w:ilvl="0" w:tplc="04090001">
      <w:start w:val="1"/>
      <w:numFmt w:val="bullet"/>
      <w:lvlText w:val="•"/>
      <w:lvlJc w:val="left"/>
      <w:pPr>
        <w:tabs>
          <w:tab w:val="num" w:pos="360"/>
        </w:tabs>
        <w:ind w:left="360" w:hanging="360"/>
      </w:pPr>
      <w:rPr>
        <w:rFonts w:ascii="Arial" w:hAnsi="Arial" w:hint="default"/>
      </w:rPr>
    </w:lvl>
    <w:lvl w:ilvl="1" w:tplc="04090003">
      <w:start w:val="1"/>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8">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6D41A98"/>
    <w:multiLevelType w:val="hybridMultilevel"/>
    <w:tmpl w:val="F9281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8644A9"/>
    <w:multiLevelType w:val="hybridMultilevel"/>
    <w:tmpl w:val="7340B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C426763"/>
    <w:multiLevelType w:val="hybridMultilevel"/>
    <w:tmpl w:val="1066775A"/>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D3D0F49"/>
    <w:multiLevelType w:val="hybridMultilevel"/>
    <w:tmpl w:val="08C24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0D8709B"/>
    <w:multiLevelType w:val="hybridMultilevel"/>
    <w:tmpl w:val="83469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99E7904"/>
    <w:multiLevelType w:val="hybridMultilevel"/>
    <w:tmpl w:val="B3402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FC5A21"/>
    <w:multiLevelType w:val="hybridMultilevel"/>
    <w:tmpl w:val="958ED6D4"/>
    <w:lvl w:ilvl="0" w:tplc="7C762C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3856C8D"/>
    <w:multiLevelType w:val="hybridMultilevel"/>
    <w:tmpl w:val="480ED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52F28A9"/>
    <w:multiLevelType w:val="hybridMultilevel"/>
    <w:tmpl w:val="39A28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569147A3"/>
    <w:multiLevelType w:val="hybridMultilevel"/>
    <w:tmpl w:val="DDB637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69C3470"/>
    <w:multiLevelType w:val="hybridMultilevel"/>
    <w:tmpl w:val="DDF45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A004107"/>
    <w:multiLevelType w:val="hybridMultilevel"/>
    <w:tmpl w:val="CFFEF45A"/>
    <w:lvl w:ilvl="0" w:tplc="E09425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E145B8"/>
    <w:multiLevelType w:val="hybridMultilevel"/>
    <w:tmpl w:val="D6F2A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73A368F"/>
    <w:multiLevelType w:val="hybridMultilevel"/>
    <w:tmpl w:val="6860B46C"/>
    <w:lvl w:ilvl="0" w:tplc="75FE03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7"/>
  </w:num>
  <w:num w:numId="3">
    <w:abstractNumId w:val="27"/>
  </w:num>
  <w:num w:numId="4">
    <w:abstractNumId w:val="31"/>
  </w:num>
  <w:num w:numId="5">
    <w:abstractNumId w:val="6"/>
  </w:num>
  <w:num w:numId="6">
    <w:abstractNumId w:val="16"/>
  </w:num>
  <w:num w:numId="7">
    <w:abstractNumId w:val="11"/>
  </w:num>
  <w:num w:numId="8">
    <w:abstractNumId w:val="19"/>
  </w:num>
  <w:num w:numId="9">
    <w:abstractNumId w:val="32"/>
  </w:num>
  <w:num w:numId="10">
    <w:abstractNumId w:val="20"/>
  </w:num>
  <w:num w:numId="11">
    <w:abstractNumId w:val="17"/>
  </w:num>
  <w:num w:numId="12">
    <w:abstractNumId w:val="30"/>
  </w:num>
  <w:num w:numId="13">
    <w:abstractNumId w:val="15"/>
  </w:num>
  <w:num w:numId="14">
    <w:abstractNumId w:val="8"/>
  </w:num>
  <w:num w:numId="15">
    <w:abstractNumId w:val="4"/>
  </w:num>
  <w:num w:numId="16">
    <w:abstractNumId w:val="12"/>
  </w:num>
  <w:num w:numId="17">
    <w:abstractNumId w:val="29"/>
  </w:num>
  <w:num w:numId="18">
    <w:abstractNumId w:val="3"/>
  </w:num>
  <w:num w:numId="19">
    <w:abstractNumId w:val="2"/>
  </w:num>
  <w:num w:numId="20">
    <w:abstractNumId w:val="28"/>
  </w:num>
  <w:num w:numId="21">
    <w:abstractNumId w:val="23"/>
  </w:num>
  <w:num w:numId="22">
    <w:abstractNumId w:val="10"/>
  </w:num>
  <w:num w:numId="23">
    <w:abstractNumId w:val="5"/>
  </w:num>
  <w:num w:numId="24">
    <w:abstractNumId w:val="1"/>
  </w:num>
  <w:num w:numId="25">
    <w:abstractNumId w:val="13"/>
  </w:num>
  <w:num w:numId="26">
    <w:abstractNumId w:val="9"/>
  </w:num>
  <w:num w:numId="27">
    <w:abstractNumId w:val="18"/>
  </w:num>
  <w:num w:numId="28">
    <w:abstractNumId w:val="22"/>
  </w:num>
  <w:num w:numId="29">
    <w:abstractNumId w:val="14"/>
  </w:num>
  <w:num w:numId="30">
    <w:abstractNumId w:val="0"/>
  </w:num>
  <w:num w:numId="31">
    <w:abstractNumId w:val="26"/>
  </w:num>
  <w:num w:numId="32">
    <w:abstractNumId w:val="24"/>
  </w:num>
  <w:num w:numId="33">
    <w:abstractNumId w:val="2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79202" fillcolor="#9cbee0" strokecolor="#739cc3">
      <v:fill color="#9cbee0" color2="#bbd5f0" type="gradient">
        <o:fill v:ext="view" type="gradientUnscaled"/>
      </v:fill>
      <v:stroke color="#739cc3" weight="1.25pt" miterlimit="2"/>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9A2"/>
    <w:rsid w:val="00005C5B"/>
    <w:rsid w:val="00006104"/>
    <w:rsid w:val="00006591"/>
    <w:rsid w:val="00007324"/>
    <w:rsid w:val="00012F7A"/>
    <w:rsid w:val="0001696F"/>
    <w:rsid w:val="0002444D"/>
    <w:rsid w:val="00027F39"/>
    <w:rsid w:val="000314BE"/>
    <w:rsid w:val="000341F7"/>
    <w:rsid w:val="00035233"/>
    <w:rsid w:val="0003612C"/>
    <w:rsid w:val="000411C0"/>
    <w:rsid w:val="0004434E"/>
    <w:rsid w:val="00047CE1"/>
    <w:rsid w:val="00052635"/>
    <w:rsid w:val="00053328"/>
    <w:rsid w:val="0005397A"/>
    <w:rsid w:val="00055C73"/>
    <w:rsid w:val="000601DD"/>
    <w:rsid w:val="00060E49"/>
    <w:rsid w:val="000634CE"/>
    <w:rsid w:val="000650EB"/>
    <w:rsid w:val="00065756"/>
    <w:rsid w:val="00065E37"/>
    <w:rsid w:val="0007080B"/>
    <w:rsid w:val="00070EBD"/>
    <w:rsid w:val="0007415F"/>
    <w:rsid w:val="00075658"/>
    <w:rsid w:val="00075E59"/>
    <w:rsid w:val="00083F98"/>
    <w:rsid w:val="00086A29"/>
    <w:rsid w:val="00091B52"/>
    <w:rsid w:val="00092939"/>
    <w:rsid w:val="00095947"/>
    <w:rsid w:val="000A1A04"/>
    <w:rsid w:val="000A27B9"/>
    <w:rsid w:val="000A2E67"/>
    <w:rsid w:val="000A2EBC"/>
    <w:rsid w:val="000A537C"/>
    <w:rsid w:val="000B2582"/>
    <w:rsid w:val="000B5B33"/>
    <w:rsid w:val="000B6778"/>
    <w:rsid w:val="000B7610"/>
    <w:rsid w:val="000C1E08"/>
    <w:rsid w:val="000C31CE"/>
    <w:rsid w:val="000D4CD9"/>
    <w:rsid w:val="000D65D7"/>
    <w:rsid w:val="000D793E"/>
    <w:rsid w:val="000E261E"/>
    <w:rsid w:val="000E662D"/>
    <w:rsid w:val="000E67AD"/>
    <w:rsid w:val="000F06B4"/>
    <w:rsid w:val="0010212F"/>
    <w:rsid w:val="00105CFF"/>
    <w:rsid w:val="001072DE"/>
    <w:rsid w:val="00112AC8"/>
    <w:rsid w:val="00116121"/>
    <w:rsid w:val="00126145"/>
    <w:rsid w:val="00127D7C"/>
    <w:rsid w:val="00136836"/>
    <w:rsid w:val="00143E06"/>
    <w:rsid w:val="001442F6"/>
    <w:rsid w:val="00145121"/>
    <w:rsid w:val="00146958"/>
    <w:rsid w:val="0014740A"/>
    <w:rsid w:val="001477A7"/>
    <w:rsid w:val="00151481"/>
    <w:rsid w:val="00155333"/>
    <w:rsid w:val="00161014"/>
    <w:rsid w:val="00170B87"/>
    <w:rsid w:val="00171139"/>
    <w:rsid w:val="001721E6"/>
    <w:rsid w:val="001742D5"/>
    <w:rsid w:val="00174436"/>
    <w:rsid w:val="00175BFC"/>
    <w:rsid w:val="001767E6"/>
    <w:rsid w:val="001768B4"/>
    <w:rsid w:val="0018036E"/>
    <w:rsid w:val="00180466"/>
    <w:rsid w:val="001841A8"/>
    <w:rsid w:val="00185733"/>
    <w:rsid w:val="00186713"/>
    <w:rsid w:val="0018762D"/>
    <w:rsid w:val="00190509"/>
    <w:rsid w:val="00190A8D"/>
    <w:rsid w:val="00194BDB"/>
    <w:rsid w:val="00196645"/>
    <w:rsid w:val="00196FD5"/>
    <w:rsid w:val="00197C9B"/>
    <w:rsid w:val="001A5421"/>
    <w:rsid w:val="001A70AB"/>
    <w:rsid w:val="001B0D49"/>
    <w:rsid w:val="001B21A1"/>
    <w:rsid w:val="001B2CDE"/>
    <w:rsid w:val="001B439F"/>
    <w:rsid w:val="001B6A89"/>
    <w:rsid w:val="001C05BA"/>
    <w:rsid w:val="001C06FA"/>
    <w:rsid w:val="001C3DF5"/>
    <w:rsid w:val="001C70D1"/>
    <w:rsid w:val="001D3953"/>
    <w:rsid w:val="001D5260"/>
    <w:rsid w:val="001D5936"/>
    <w:rsid w:val="001D5F96"/>
    <w:rsid w:val="001D6048"/>
    <w:rsid w:val="001D77F0"/>
    <w:rsid w:val="001E0A05"/>
    <w:rsid w:val="00205F74"/>
    <w:rsid w:val="00220CE0"/>
    <w:rsid w:val="00221120"/>
    <w:rsid w:val="00222C09"/>
    <w:rsid w:val="00222DC0"/>
    <w:rsid w:val="00227397"/>
    <w:rsid w:val="00233288"/>
    <w:rsid w:val="002333B7"/>
    <w:rsid w:val="002363A9"/>
    <w:rsid w:val="00236D1D"/>
    <w:rsid w:val="00244D42"/>
    <w:rsid w:val="00245134"/>
    <w:rsid w:val="0024567E"/>
    <w:rsid w:val="00247311"/>
    <w:rsid w:val="002519B7"/>
    <w:rsid w:val="00251E7C"/>
    <w:rsid w:val="002530C6"/>
    <w:rsid w:val="00253175"/>
    <w:rsid w:val="002566F6"/>
    <w:rsid w:val="00261D2D"/>
    <w:rsid w:val="002632B0"/>
    <w:rsid w:val="00267558"/>
    <w:rsid w:val="0026790F"/>
    <w:rsid w:val="00271468"/>
    <w:rsid w:val="00272467"/>
    <w:rsid w:val="0027255D"/>
    <w:rsid w:val="00272995"/>
    <w:rsid w:val="00273A29"/>
    <w:rsid w:val="00274701"/>
    <w:rsid w:val="002764F5"/>
    <w:rsid w:val="0027765B"/>
    <w:rsid w:val="00282CF5"/>
    <w:rsid w:val="00283F82"/>
    <w:rsid w:val="00285137"/>
    <w:rsid w:val="00285559"/>
    <w:rsid w:val="0029127B"/>
    <w:rsid w:val="002938A5"/>
    <w:rsid w:val="00295775"/>
    <w:rsid w:val="002960F4"/>
    <w:rsid w:val="002973B9"/>
    <w:rsid w:val="002974D4"/>
    <w:rsid w:val="002A2FA8"/>
    <w:rsid w:val="002A3E5A"/>
    <w:rsid w:val="002A54A2"/>
    <w:rsid w:val="002B09BE"/>
    <w:rsid w:val="002B40F3"/>
    <w:rsid w:val="002B4D7C"/>
    <w:rsid w:val="002B6015"/>
    <w:rsid w:val="002B66F7"/>
    <w:rsid w:val="002B6BAA"/>
    <w:rsid w:val="002B76EC"/>
    <w:rsid w:val="002C09CF"/>
    <w:rsid w:val="002C368B"/>
    <w:rsid w:val="002C370A"/>
    <w:rsid w:val="002C4805"/>
    <w:rsid w:val="002C7B26"/>
    <w:rsid w:val="002D02D4"/>
    <w:rsid w:val="002D10A8"/>
    <w:rsid w:val="002D35FA"/>
    <w:rsid w:val="002D6B6C"/>
    <w:rsid w:val="002E4C97"/>
    <w:rsid w:val="002E794D"/>
    <w:rsid w:val="002F0126"/>
    <w:rsid w:val="002F2E32"/>
    <w:rsid w:val="002F2FF2"/>
    <w:rsid w:val="002F3759"/>
    <w:rsid w:val="002F5517"/>
    <w:rsid w:val="0030330D"/>
    <w:rsid w:val="00310A97"/>
    <w:rsid w:val="00312C1A"/>
    <w:rsid w:val="00312DD1"/>
    <w:rsid w:val="00313E5D"/>
    <w:rsid w:val="003144B6"/>
    <w:rsid w:val="0031570F"/>
    <w:rsid w:val="003162A2"/>
    <w:rsid w:val="00320818"/>
    <w:rsid w:val="0033176D"/>
    <w:rsid w:val="00336F9B"/>
    <w:rsid w:val="00337150"/>
    <w:rsid w:val="0034002D"/>
    <w:rsid w:val="0034399E"/>
    <w:rsid w:val="00346CE0"/>
    <w:rsid w:val="003504B5"/>
    <w:rsid w:val="003533A7"/>
    <w:rsid w:val="00360683"/>
    <w:rsid w:val="003631E5"/>
    <w:rsid w:val="00363402"/>
    <w:rsid w:val="00377306"/>
    <w:rsid w:val="003815CA"/>
    <w:rsid w:val="0038630E"/>
    <w:rsid w:val="00390C3C"/>
    <w:rsid w:val="00391673"/>
    <w:rsid w:val="003946D4"/>
    <w:rsid w:val="003A2A06"/>
    <w:rsid w:val="003A3800"/>
    <w:rsid w:val="003A6500"/>
    <w:rsid w:val="003B3883"/>
    <w:rsid w:val="003B40ED"/>
    <w:rsid w:val="003B46C8"/>
    <w:rsid w:val="003B5CF4"/>
    <w:rsid w:val="003B6594"/>
    <w:rsid w:val="003C361A"/>
    <w:rsid w:val="003C3674"/>
    <w:rsid w:val="003C3FCC"/>
    <w:rsid w:val="003C4641"/>
    <w:rsid w:val="003C70DA"/>
    <w:rsid w:val="003D2D35"/>
    <w:rsid w:val="003D3730"/>
    <w:rsid w:val="003D4AD6"/>
    <w:rsid w:val="003D4CBE"/>
    <w:rsid w:val="003E481B"/>
    <w:rsid w:val="003E61E9"/>
    <w:rsid w:val="003F28BC"/>
    <w:rsid w:val="003F448B"/>
    <w:rsid w:val="003F546E"/>
    <w:rsid w:val="003F58F6"/>
    <w:rsid w:val="003F5936"/>
    <w:rsid w:val="004000BE"/>
    <w:rsid w:val="004019E1"/>
    <w:rsid w:val="004043F0"/>
    <w:rsid w:val="0040477F"/>
    <w:rsid w:val="00404B79"/>
    <w:rsid w:val="004074BD"/>
    <w:rsid w:val="00411AA7"/>
    <w:rsid w:val="00412643"/>
    <w:rsid w:val="00412AFA"/>
    <w:rsid w:val="00413229"/>
    <w:rsid w:val="004137FF"/>
    <w:rsid w:val="004147B5"/>
    <w:rsid w:val="00414D93"/>
    <w:rsid w:val="00415412"/>
    <w:rsid w:val="004165D8"/>
    <w:rsid w:val="00420162"/>
    <w:rsid w:val="0042159B"/>
    <w:rsid w:val="004216FB"/>
    <w:rsid w:val="00425DF0"/>
    <w:rsid w:val="004265A0"/>
    <w:rsid w:val="00427917"/>
    <w:rsid w:val="00431DD0"/>
    <w:rsid w:val="00435AD0"/>
    <w:rsid w:val="0044148A"/>
    <w:rsid w:val="00441AA1"/>
    <w:rsid w:val="004432CB"/>
    <w:rsid w:val="00446005"/>
    <w:rsid w:val="00446AE1"/>
    <w:rsid w:val="0045398A"/>
    <w:rsid w:val="00460008"/>
    <w:rsid w:val="0046088D"/>
    <w:rsid w:val="00461C5A"/>
    <w:rsid w:val="0046454E"/>
    <w:rsid w:val="004656EE"/>
    <w:rsid w:val="00466A01"/>
    <w:rsid w:val="0047012A"/>
    <w:rsid w:val="0048006F"/>
    <w:rsid w:val="00480BF8"/>
    <w:rsid w:val="00487887"/>
    <w:rsid w:val="00496761"/>
    <w:rsid w:val="00496C3B"/>
    <w:rsid w:val="004A544A"/>
    <w:rsid w:val="004A767C"/>
    <w:rsid w:val="004B0201"/>
    <w:rsid w:val="004B77E3"/>
    <w:rsid w:val="004C052E"/>
    <w:rsid w:val="004C1005"/>
    <w:rsid w:val="004C1019"/>
    <w:rsid w:val="004C145A"/>
    <w:rsid w:val="004C3962"/>
    <w:rsid w:val="004C46E1"/>
    <w:rsid w:val="004C5861"/>
    <w:rsid w:val="004C63EE"/>
    <w:rsid w:val="004C6A8B"/>
    <w:rsid w:val="004D10DB"/>
    <w:rsid w:val="004D15BB"/>
    <w:rsid w:val="004D1E19"/>
    <w:rsid w:val="004D1EE6"/>
    <w:rsid w:val="004D28B9"/>
    <w:rsid w:val="004D6142"/>
    <w:rsid w:val="004E0083"/>
    <w:rsid w:val="004E72AC"/>
    <w:rsid w:val="004E78E8"/>
    <w:rsid w:val="00501BD7"/>
    <w:rsid w:val="00503852"/>
    <w:rsid w:val="00504BCA"/>
    <w:rsid w:val="00506A83"/>
    <w:rsid w:val="0051029C"/>
    <w:rsid w:val="00515626"/>
    <w:rsid w:val="005162D8"/>
    <w:rsid w:val="00521828"/>
    <w:rsid w:val="005253C8"/>
    <w:rsid w:val="005274F3"/>
    <w:rsid w:val="00530886"/>
    <w:rsid w:val="00532C95"/>
    <w:rsid w:val="00532D9C"/>
    <w:rsid w:val="005363C8"/>
    <w:rsid w:val="00542AB0"/>
    <w:rsid w:val="005444B6"/>
    <w:rsid w:val="00546F7A"/>
    <w:rsid w:val="0055427D"/>
    <w:rsid w:val="00554838"/>
    <w:rsid w:val="00554C13"/>
    <w:rsid w:val="00555AFA"/>
    <w:rsid w:val="005573A0"/>
    <w:rsid w:val="00557A2B"/>
    <w:rsid w:val="00565697"/>
    <w:rsid w:val="00566C02"/>
    <w:rsid w:val="00570FDA"/>
    <w:rsid w:val="005736C7"/>
    <w:rsid w:val="005806EF"/>
    <w:rsid w:val="00580ED6"/>
    <w:rsid w:val="005836A9"/>
    <w:rsid w:val="00585079"/>
    <w:rsid w:val="0059284E"/>
    <w:rsid w:val="0059566C"/>
    <w:rsid w:val="005A0289"/>
    <w:rsid w:val="005A22CF"/>
    <w:rsid w:val="005A330A"/>
    <w:rsid w:val="005A42FB"/>
    <w:rsid w:val="005A4806"/>
    <w:rsid w:val="005B000C"/>
    <w:rsid w:val="005B0B21"/>
    <w:rsid w:val="005B11AE"/>
    <w:rsid w:val="005B21C8"/>
    <w:rsid w:val="005B3EF1"/>
    <w:rsid w:val="005C15A0"/>
    <w:rsid w:val="005C5C0E"/>
    <w:rsid w:val="005D2AC4"/>
    <w:rsid w:val="005D680C"/>
    <w:rsid w:val="005E04DC"/>
    <w:rsid w:val="005E0C4B"/>
    <w:rsid w:val="005E2AE9"/>
    <w:rsid w:val="005E30A0"/>
    <w:rsid w:val="005F0BCE"/>
    <w:rsid w:val="005F34F7"/>
    <w:rsid w:val="005F56A6"/>
    <w:rsid w:val="00600426"/>
    <w:rsid w:val="006012C6"/>
    <w:rsid w:val="00602802"/>
    <w:rsid w:val="00613EFD"/>
    <w:rsid w:val="00617630"/>
    <w:rsid w:val="00620346"/>
    <w:rsid w:val="0062638D"/>
    <w:rsid w:val="00633DF7"/>
    <w:rsid w:val="0063642D"/>
    <w:rsid w:val="0064325B"/>
    <w:rsid w:val="00643C7D"/>
    <w:rsid w:val="00646BEE"/>
    <w:rsid w:val="006471AD"/>
    <w:rsid w:val="006536E7"/>
    <w:rsid w:val="00655186"/>
    <w:rsid w:val="00656384"/>
    <w:rsid w:val="006653D4"/>
    <w:rsid w:val="00666603"/>
    <w:rsid w:val="00666E6D"/>
    <w:rsid w:val="00667F6E"/>
    <w:rsid w:val="006714F7"/>
    <w:rsid w:val="00671904"/>
    <w:rsid w:val="006722CE"/>
    <w:rsid w:val="00676281"/>
    <w:rsid w:val="00677F9F"/>
    <w:rsid w:val="00690BB8"/>
    <w:rsid w:val="0069278C"/>
    <w:rsid w:val="00696B73"/>
    <w:rsid w:val="00697DFC"/>
    <w:rsid w:val="006A185C"/>
    <w:rsid w:val="006A4230"/>
    <w:rsid w:val="006A42F6"/>
    <w:rsid w:val="006A6E0F"/>
    <w:rsid w:val="006B41DF"/>
    <w:rsid w:val="006B48F1"/>
    <w:rsid w:val="006B769A"/>
    <w:rsid w:val="006C2467"/>
    <w:rsid w:val="006C3DA9"/>
    <w:rsid w:val="006C60A2"/>
    <w:rsid w:val="006C7454"/>
    <w:rsid w:val="006D33CD"/>
    <w:rsid w:val="006D4C4D"/>
    <w:rsid w:val="006D512F"/>
    <w:rsid w:val="006D52EC"/>
    <w:rsid w:val="006D7CA8"/>
    <w:rsid w:val="006E0CC4"/>
    <w:rsid w:val="006E1950"/>
    <w:rsid w:val="006E1F06"/>
    <w:rsid w:val="006E4510"/>
    <w:rsid w:val="006E5253"/>
    <w:rsid w:val="006E6B9A"/>
    <w:rsid w:val="006F44B5"/>
    <w:rsid w:val="006F5353"/>
    <w:rsid w:val="006F5508"/>
    <w:rsid w:val="006F5CB6"/>
    <w:rsid w:val="007004BA"/>
    <w:rsid w:val="00701409"/>
    <w:rsid w:val="00701EF9"/>
    <w:rsid w:val="007048C3"/>
    <w:rsid w:val="00712655"/>
    <w:rsid w:val="007147F6"/>
    <w:rsid w:val="0072152D"/>
    <w:rsid w:val="00726156"/>
    <w:rsid w:val="00732383"/>
    <w:rsid w:val="00732E84"/>
    <w:rsid w:val="00733BDE"/>
    <w:rsid w:val="00735128"/>
    <w:rsid w:val="00737957"/>
    <w:rsid w:val="0074454D"/>
    <w:rsid w:val="007477F6"/>
    <w:rsid w:val="00757C50"/>
    <w:rsid w:val="00760049"/>
    <w:rsid w:val="00760131"/>
    <w:rsid w:val="0076369E"/>
    <w:rsid w:val="0076531B"/>
    <w:rsid w:val="00765BB9"/>
    <w:rsid w:val="00766C46"/>
    <w:rsid w:val="00771468"/>
    <w:rsid w:val="00772D0C"/>
    <w:rsid w:val="00773E97"/>
    <w:rsid w:val="0077447E"/>
    <w:rsid w:val="00784191"/>
    <w:rsid w:val="007863A5"/>
    <w:rsid w:val="00786C2F"/>
    <w:rsid w:val="0078762A"/>
    <w:rsid w:val="007911DF"/>
    <w:rsid w:val="00791A5D"/>
    <w:rsid w:val="00793203"/>
    <w:rsid w:val="0079666E"/>
    <w:rsid w:val="0079669E"/>
    <w:rsid w:val="00796A2A"/>
    <w:rsid w:val="007A1A83"/>
    <w:rsid w:val="007A2A69"/>
    <w:rsid w:val="007A2D26"/>
    <w:rsid w:val="007A412D"/>
    <w:rsid w:val="007A6368"/>
    <w:rsid w:val="007B546D"/>
    <w:rsid w:val="007B563C"/>
    <w:rsid w:val="007B7386"/>
    <w:rsid w:val="007C0D13"/>
    <w:rsid w:val="007C33E4"/>
    <w:rsid w:val="007C47F5"/>
    <w:rsid w:val="007C610F"/>
    <w:rsid w:val="007D239E"/>
    <w:rsid w:val="007D3894"/>
    <w:rsid w:val="007E04D4"/>
    <w:rsid w:val="007E267A"/>
    <w:rsid w:val="007E54B5"/>
    <w:rsid w:val="007E5CF8"/>
    <w:rsid w:val="007E771D"/>
    <w:rsid w:val="007F3EF2"/>
    <w:rsid w:val="007F5F6D"/>
    <w:rsid w:val="00800989"/>
    <w:rsid w:val="008010A5"/>
    <w:rsid w:val="00801948"/>
    <w:rsid w:val="00804085"/>
    <w:rsid w:val="00804288"/>
    <w:rsid w:val="00813CD3"/>
    <w:rsid w:val="0081518A"/>
    <w:rsid w:val="00815E75"/>
    <w:rsid w:val="00816F96"/>
    <w:rsid w:val="00823E65"/>
    <w:rsid w:val="008244E5"/>
    <w:rsid w:val="00827CC3"/>
    <w:rsid w:val="008339F9"/>
    <w:rsid w:val="00836840"/>
    <w:rsid w:val="00840AB6"/>
    <w:rsid w:val="00842222"/>
    <w:rsid w:val="00846CBF"/>
    <w:rsid w:val="00846FAB"/>
    <w:rsid w:val="00852FE2"/>
    <w:rsid w:val="00853251"/>
    <w:rsid w:val="00865089"/>
    <w:rsid w:val="00870BF0"/>
    <w:rsid w:val="00870FE7"/>
    <w:rsid w:val="00872250"/>
    <w:rsid w:val="00872C28"/>
    <w:rsid w:val="00881A67"/>
    <w:rsid w:val="00886503"/>
    <w:rsid w:val="00893B8E"/>
    <w:rsid w:val="0089421F"/>
    <w:rsid w:val="008A0730"/>
    <w:rsid w:val="008A1ED0"/>
    <w:rsid w:val="008A2594"/>
    <w:rsid w:val="008A34A6"/>
    <w:rsid w:val="008A4707"/>
    <w:rsid w:val="008B6DC9"/>
    <w:rsid w:val="008C2ADD"/>
    <w:rsid w:val="008C4EB6"/>
    <w:rsid w:val="008C6181"/>
    <w:rsid w:val="008D2554"/>
    <w:rsid w:val="008E27D5"/>
    <w:rsid w:val="008F0F45"/>
    <w:rsid w:val="008F5E84"/>
    <w:rsid w:val="0090352C"/>
    <w:rsid w:val="0090427E"/>
    <w:rsid w:val="00915D34"/>
    <w:rsid w:val="00916155"/>
    <w:rsid w:val="0092252D"/>
    <w:rsid w:val="00931C9D"/>
    <w:rsid w:val="00932248"/>
    <w:rsid w:val="00932BEF"/>
    <w:rsid w:val="00934221"/>
    <w:rsid w:val="0093734D"/>
    <w:rsid w:val="009402E9"/>
    <w:rsid w:val="00940CD2"/>
    <w:rsid w:val="00941CE6"/>
    <w:rsid w:val="009433CB"/>
    <w:rsid w:val="009479AD"/>
    <w:rsid w:val="0095082C"/>
    <w:rsid w:val="009529FD"/>
    <w:rsid w:val="00955652"/>
    <w:rsid w:val="0096003B"/>
    <w:rsid w:val="009628AF"/>
    <w:rsid w:val="00962F22"/>
    <w:rsid w:val="00971496"/>
    <w:rsid w:val="00971DDC"/>
    <w:rsid w:val="0097265A"/>
    <w:rsid w:val="00972F70"/>
    <w:rsid w:val="009745AB"/>
    <w:rsid w:val="009778BE"/>
    <w:rsid w:val="00991070"/>
    <w:rsid w:val="00991963"/>
    <w:rsid w:val="00992DCD"/>
    <w:rsid w:val="00997070"/>
    <w:rsid w:val="009B2AA7"/>
    <w:rsid w:val="009B5573"/>
    <w:rsid w:val="009C1507"/>
    <w:rsid w:val="009C22D6"/>
    <w:rsid w:val="009D03F9"/>
    <w:rsid w:val="009D2139"/>
    <w:rsid w:val="009D2D92"/>
    <w:rsid w:val="009D4E27"/>
    <w:rsid w:val="009D6A7A"/>
    <w:rsid w:val="009D7EE2"/>
    <w:rsid w:val="009E0835"/>
    <w:rsid w:val="009E27A5"/>
    <w:rsid w:val="009E2BBA"/>
    <w:rsid w:val="009E748B"/>
    <w:rsid w:val="009F1051"/>
    <w:rsid w:val="009F26BB"/>
    <w:rsid w:val="009F35E1"/>
    <w:rsid w:val="009F5202"/>
    <w:rsid w:val="009F5F5F"/>
    <w:rsid w:val="009F6028"/>
    <w:rsid w:val="009F740A"/>
    <w:rsid w:val="00A044DF"/>
    <w:rsid w:val="00A07D64"/>
    <w:rsid w:val="00A105CD"/>
    <w:rsid w:val="00A16D4F"/>
    <w:rsid w:val="00A22250"/>
    <w:rsid w:val="00A22F3F"/>
    <w:rsid w:val="00A237B2"/>
    <w:rsid w:val="00A24CCA"/>
    <w:rsid w:val="00A24F87"/>
    <w:rsid w:val="00A279D4"/>
    <w:rsid w:val="00A30D34"/>
    <w:rsid w:val="00A31718"/>
    <w:rsid w:val="00A34767"/>
    <w:rsid w:val="00A4219D"/>
    <w:rsid w:val="00A47768"/>
    <w:rsid w:val="00A5110C"/>
    <w:rsid w:val="00A515D6"/>
    <w:rsid w:val="00A52561"/>
    <w:rsid w:val="00A52FC5"/>
    <w:rsid w:val="00A53FC5"/>
    <w:rsid w:val="00A540F3"/>
    <w:rsid w:val="00A54F01"/>
    <w:rsid w:val="00A55F27"/>
    <w:rsid w:val="00A569A4"/>
    <w:rsid w:val="00A57168"/>
    <w:rsid w:val="00A6173B"/>
    <w:rsid w:val="00A61D8A"/>
    <w:rsid w:val="00A62B1A"/>
    <w:rsid w:val="00A66F93"/>
    <w:rsid w:val="00A67EEB"/>
    <w:rsid w:val="00A7062E"/>
    <w:rsid w:val="00A71B6A"/>
    <w:rsid w:val="00A71BD4"/>
    <w:rsid w:val="00A74A34"/>
    <w:rsid w:val="00A75BC0"/>
    <w:rsid w:val="00A75F2B"/>
    <w:rsid w:val="00A76243"/>
    <w:rsid w:val="00A762D5"/>
    <w:rsid w:val="00A771D3"/>
    <w:rsid w:val="00A773F5"/>
    <w:rsid w:val="00A805A8"/>
    <w:rsid w:val="00A80B01"/>
    <w:rsid w:val="00A93646"/>
    <w:rsid w:val="00A945E2"/>
    <w:rsid w:val="00A95088"/>
    <w:rsid w:val="00A95E61"/>
    <w:rsid w:val="00A9638F"/>
    <w:rsid w:val="00AA2D50"/>
    <w:rsid w:val="00AA3CA4"/>
    <w:rsid w:val="00AB03EC"/>
    <w:rsid w:val="00AB1474"/>
    <w:rsid w:val="00AB14EA"/>
    <w:rsid w:val="00AB4EFA"/>
    <w:rsid w:val="00AB6CEC"/>
    <w:rsid w:val="00AC2BD8"/>
    <w:rsid w:val="00AC4276"/>
    <w:rsid w:val="00AC4AAA"/>
    <w:rsid w:val="00AC5A41"/>
    <w:rsid w:val="00AC7216"/>
    <w:rsid w:val="00AC7663"/>
    <w:rsid w:val="00AD0C4F"/>
    <w:rsid w:val="00AD1B27"/>
    <w:rsid w:val="00AD5E2B"/>
    <w:rsid w:val="00AE052F"/>
    <w:rsid w:val="00AE107A"/>
    <w:rsid w:val="00AE26C5"/>
    <w:rsid w:val="00AE3567"/>
    <w:rsid w:val="00AE4706"/>
    <w:rsid w:val="00AE640F"/>
    <w:rsid w:val="00AE6AE8"/>
    <w:rsid w:val="00AE775A"/>
    <w:rsid w:val="00AE7C57"/>
    <w:rsid w:val="00AF1A64"/>
    <w:rsid w:val="00AF3B2C"/>
    <w:rsid w:val="00AF3C27"/>
    <w:rsid w:val="00AF5099"/>
    <w:rsid w:val="00B03B2F"/>
    <w:rsid w:val="00B03BCC"/>
    <w:rsid w:val="00B07901"/>
    <w:rsid w:val="00B1029B"/>
    <w:rsid w:val="00B107DB"/>
    <w:rsid w:val="00B12666"/>
    <w:rsid w:val="00B139DE"/>
    <w:rsid w:val="00B22638"/>
    <w:rsid w:val="00B243F4"/>
    <w:rsid w:val="00B26DD1"/>
    <w:rsid w:val="00B313FA"/>
    <w:rsid w:val="00B31627"/>
    <w:rsid w:val="00B32C30"/>
    <w:rsid w:val="00B35602"/>
    <w:rsid w:val="00B37427"/>
    <w:rsid w:val="00B46077"/>
    <w:rsid w:val="00B55FA9"/>
    <w:rsid w:val="00B565D9"/>
    <w:rsid w:val="00B56B1F"/>
    <w:rsid w:val="00B578C5"/>
    <w:rsid w:val="00B57F0A"/>
    <w:rsid w:val="00B60DCF"/>
    <w:rsid w:val="00B617D7"/>
    <w:rsid w:val="00B675D0"/>
    <w:rsid w:val="00B72D05"/>
    <w:rsid w:val="00B76024"/>
    <w:rsid w:val="00B816F5"/>
    <w:rsid w:val="00B83E85"/>
    <w:rsid w:val="00B84104"/>
    <w:rsid w:val="00B86BDA"/>
    <w:rsid w:val="00B87244"/>
    <w:rsid w:val="00B87640"/>
    <w:rsid w:val="00B93518"/>
    <w:rsid w:val="00B9763C"/>
    <w:rsid w:val="00B9766A"/>
    <w:rsid w:val="00B97E19"/>
    <w:rsid w:val="00BA14DB"/>
    <w:rsid w:val="00BA1C72"/>
    <w:rsid w:val="00BA48BD"/>
    <w:rsid w:val="00BB1EC1"/>
    <w:rsid w:val="00BB27A1"/>
    <w:rsid w:val="00BB3134"/>
    <w:rsid w:val="00BB6344"/>
    <w:rsid w:val="00BC0F95"/>
    <w:rsid w:val="00BC2EC5"/>
    <w:rsid w:val="00BC3075"/>
    <w:rsid w:val="00BC7EBC"/>
    <w:rsid w:val="00BD1F36"/>
    <w:rsid w:val="00BD285A"/>
    <w:rsid w:val="00BD4AC8"/>
    <w:rsid w:val="00BE1EB1"/>
    <w:rsid w:val="00BE28E3"/>
    <w:rsid w:val="00BE2A35"/>
    <w:rsid w:val="00BE2E7D"/>
    <w:rsid w:val="00BE6F58"/>
    <w:rsid w:val="00BF434A"/>
    <w:rsid w:val="00BF4E61"/>
    <w:rsid w:val="00C02CB6"/>
    <w:rsid w:val="00C02F16"/>
    <w:rsid w:val="00C062F6"/>
    <w:rsid w:val="00C115D4"/>
    <w:rsid w:val="00C1627F"/>
    <w:rsid w:val="00C16D62"/>
    <w:rsid w:val="00C24204"/>
    <w:rsid w:val="00C24819"/>
    <w:rsid w:val="00C250BD"/>
    <w:rsid w:val="00C30640"/>
    <w:rsid w:val="00C3079E"/>
    <w:rsid w:val="00C312AA"/>
    <w:rsid w:val="00C31E59"/>
    <w:rsid w:val="00C41D53"/>
    <w:rsid w:val="00C42297"/>
    <w:rsid w:val="00C4337A"/>
    <w:rsid w:val="00C50168"/>
    <w:rsid w:val="00C516B7"/>
    <w:rsid w:val="00C52937"/>
    <w:rsid w:val="00C53622"/>
    <w:rsid w:val="00C54982"/>
    <w:rsid w:val="00C62FB8"/>
    <w:rsid w:val="00C66B5A"/>
    <w:rsid w:val="00C671C0"/>
    <w:rsid w:val="00C84E8E"/>
    <w:rsid w:val="00C86B68"/>
    <w:rsid w:val="00C93EDD"/>
    <w:rsid w:val="00C953EF"/>
    <w:rsid w:val="00C97311"/>
    <w:rsid w:val="00CA59E3"/>
    <w:rsid w:val="00CA7B1E"/>
    <w:rsid w:val="00CB6FB3"/>
    <w:rsid w:val="00CC0088"/>
    <w:rsid w:val="00CC0223"/>
    <w:rsid w:val="00CC39FD"/>
    <w:rsid w:val="00CC4701"/>
    <w:rsid w:val="00CC6FCC"/>
    <w:rsid w:val="00CC7D0A"/>
    <w:rsid w:val="00CD2A33"/>
    <w:rsid w:val="00CE1B6E"/>
    <w:rsid w:val="00CE4DE5"/>
    <w:rsid w:val="00CF09AF"/>
    <w:rsid w:val="00CF356A"/>
    <w:rsid w:val="00D00BD8"/>
    <w:rsid w:val="00D02430"/>
    <w:rsid w:val="00D02F5A"/>
    <w:rsid w:val="00D04B88"/>
    <w:rsid w:val="00D06D3B"/>
    <w:rsid w:val="00D12160"/>
    <w:rsid w:val="00D15AE2"/>
    <w:rsid w:val="00D15C08"/>
    <w:rsid w:val="00D15E25"/>
    <w:rsid w:val="00D216C0"/>
    <w:rsid w:val="00D24557"/>
    <w:rsid w:val="00D25CA2"/>
    <w:rsid w:val="00D26398"/>
    <w:rsid w:val="00D273EF"/>
    <w:rsid w:val="00D2780E"/>
    <w:rsid w:val="00D32A1B"/>
    <w:rsid w:val="00D3302E"/>
    <w:rsid w:val="00D36057"/>
    <w:rsid w:val="00D4409B"/>
    <w:rsid w:val="00D462B9"/>
    <w:rsid w:val="00D51AB5"/>
    <w:rsid w:val="00D53D01"/>
    <w:rsid w:val="00D55B3D"/>
    <w:rsid w:val="00D56DBA"/>
    <w:rsid w:val="00D5734F"/>
    <w:rsid w:val="00D62003"/>
    <w:rsid w:val="00D62DC7"/>
    <w:rsid w:val="00D634BF"/>
    <w:rsid w:val="00D673E0"/>
    <w:rsid w:val="00D70674"/>
    <w:rsid w:val="00D72F23"/>
    <w:rsid w:val="00D737A0"/>
    <w:rsid w:val="00D743AA"/>
    <w:rsid w:val="00D76E1B"/>
    <w:rsid w:val="00D775E4"/>
    <w:rsid w:val="00D8248D"/>
    <w:rsid w:val="00D82A53"/>
    <w:rsid w:val="00D83034"/>
    <w:rsid w:val="00D85273"/>
    <w:rsid w:val="00D8628F"/>
    <w:rsid w:val="00D9131C"/>
    <w:rsid w:val="00D93AC6"/>
    <w:rsid w:val="00D93B0C"/>
    <w:rsid w:val="00D96FEA"/>
    <w:rsid w:val="00DA12AB"/>
    <w:rsid w:val="00DA5597"/>
    <w:rsid w:val="00DC254A"/>
    <w:rsid w:val="00DC7061"/>
    <w:rsid w:val="00DD34F8"/>
    <w:rsid w:val="00DD646B"/>
    <w:rsid w:val="00DD6991"/>
    <w:rsid w:val="00DD71A4"/>
    <w:rsid w:val="00DD785D"/>
    <w:rsid w:val="00DE0E7D"/>
    <w:rsid w:val="00DE115E"/>
    <w:rsid w:val="00DE31A3"/>
    <w:rsid w:val="00DE54F1"/>
    <w:rsid w:val="00DE75BE"/>
    <w:rsid w:val="00DF05A7"/>
    <w:rsid w:val="00DF25FD"/>
    <w:rsid w:val="00DF65B2"/>
    <w:rsid w:val="00DF78A5"/>
    <w:rsid w:val="00DF7E4E"/>
    <w:rsid w:val="00E0055C"/>
    <w:rsid w:val="00E00801"/>
    <w:rsid w:val="00E0278A"/>
    <w:rsid w:val="00E03A4D"/>
    <w:rsid w:val="00E051E3"/>
    <w:rsid w:val="00E05567"/>
    <w:rsid w:val="00E07960"/>
    <w:rsid w:val="00E1495E"/>
    <w:rsid w:val="00E14F87"/>
    <w:rsid w:val="00E153F6"/>
    <w:rsid w:val="00E20171"/>
    <w:rsid w:val="00E21195"/>
    <w:rsid w:val="00E21D17"/>
    <w:rsid w:val="00E35457"/>
    <w:rsid w:val="00E403CD"/>
    <w:rsid w:val="00E4164A"/>
    <w:rsid w:val="00E41DF3"/>
    <w:rsid w:val="00E43842"/>
    <w:rsid w:val="00E4509B"/>
    <w:rsid w:val="00E45E9A"/>
    <w:rsid w:val="00E4633B"/>
    <w:rsid w:val="00E47699"/>
    <w:rsid w:val="00E47AE4"/>
    <w:rsid w:val="00E508B4"/>
    <w:rsid w:val="00E52E3C"/>
    <w:rsid w:val="00E53CC2"/>
    <w:rsid w:val="00E569C1"/>
    <w:rsid w:val="00E62590"/>
    <w:rsid w:val="00E631F7"/>
    <w:rsid w:val="00E77CC4"/>
    <w:rsid w:val="00E91BDE"/>
    <w:rsid w:val="00E92201"/>
    <w:rsid w:val="00E943EE"/>
    <w:rsid w:val="00E95BF2"/>
    <w:rsid w:val="00EA56A9"/>
    <w:rsid w:val="00EA5B9D"/>
    <w:rsid w:val="00EA78B0"/>
    <w:rsid w:val="00EB0370"/>
    <w:rsid w:val="00EB5923"/>
    <w:rsid w:val="00EC162F"/>
    <w:rsid w:val="00EC363B"/>
    <w:rsid w:val="00ED2C69"/>
    <w:rsid w:val="00ED6734"/>
    <w:rsid w:val="00EE01E9"/>
    <w:rsid w:val="00EE411B"/>
    <w:rsid w:val="00EE5769"/>
    <w:rsid w:val="00EE6CB7"/>
    <w:rsid w:val="00EE77BE"/>
    <w:rsid w:val="00EF0333"/>
    <w:rsid w:val="00EF5826"/>
    <w:rsid w:val="00F001B4"/>
    <w:rsid w:val="00F00FAE"/>
    <w:rsid w:val="00F01A21"/>
    <w:rsid w:val="00F15DDF"/>
    <w:rsid w:val="00F22144"/>
    <w:rsid w:val="00F3054A"/>
    <w:rsid w:val="00F313F6"/>
    <w:rsid w:val="00F34BB3"/>
    <w:rsid w:val="00F40454"/>
    <w:rsid w:val="00F40727"/>
    <w:rsid w:val="00F43013"/>
    <w:rsid w:val="00F45F35"/>
    <w:rsid w:val="00F46387"/>
    <w:rsid w:val="00F53845"/>
    <w:rsid w:val="00F57C13"/>
    <w:rsid w:val="00F63609"/>
    <w:rsid w:val="00F67B41"/>
    <w:rsid w:val="00F70763"/>
    <w:rsid w:val="00F720EE"/>
    <w:rsid w:val="00F7227E"/>
    <w:rsid w:val="00F8225E"/>
    <w:rsid w:val="00F83CE6"/>
    <w:rsid w:val="00F924D8"/>
    <w:rsid w:val="00FA10BA"/>
    <w:rsid w:val="00FA288B"/>
    <w:rsid w:val="00FA6853"/>
    <w:rsid w:val="00FB1555"/>
    <w:rsid w:val="00FB412A"/>
    <w:rsid w:val="00FB7DA0"/>
    <w:rsid w:val="00FC2DE1"/>
    <w:rsid w:val="00FC4E76"/>
    <w:rsid w:val="00FC7B21"/>
    <w:rsid w:val="00FD6B97"/>
    <w:rsid w:val="00FD75D9"/>
    <w:rsid w:val="00FD79F6"/>
    <w:rsid w:val="00FE2656"/>
    <w:rsid w:val="00FE2682"/>
    <w:rsid w:val="00FE5A94"/>
    <w:rsid w:val="00FF0AAD"/>
    <w:rsid w:val="00FF2308"/>
    <w:rsid w:val="00FF44E6"/>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79202" fillcolor="#9cbee0" strokecolor="#739cc3">
      <v:fill color="#9cbee0" color2="#bbd5f0" type="gradient">
        <o:fill v:ext="view" type="gradientUnscaled"/>
      </v:fill>
      <v:stroke color="#739cc3" weight="1.25pt" miterlimit="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6"/>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5"/>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7"/>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11"/>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8"/>
      </w:numPr>
      <w:spacing w:after="120"/>
    </w:pPr>
    <w:rPr>
      <w:rFonts w:eastAsia="MS Mincho"/>
      <w:lang w:val="en-US"/>
    </w:rPr>
  </w:style>
  <w:style w:type="paragraph" w:customStyle="1" w:styleId="textintend2">
    <w:name w:val="text intend 2"/>
    <w:basedOn w:val="text"/>
    <w:rsid w:val="00726156"/>
    <w:pPr>
      <w:widowControl/>
      <w:numPr>
        <w:numId w:val="9"/>
      </w:numPr>
      <w:spacing w:after="120"/>
    </w:pPr>
    <w:rPr>
      <w:rFonts w:eastAsia="MS Mincho"/>
      <w:lang w:val="en-US"/>
    </w:rPr>
  </w:style>
  <w:style w:type="paragraph" w:customStyle="1" w:styleId="textintend3">
    <w:name w:val="text intend 3"/>
    <w:basedOn w:val="text"/>
    <w:rsid w:val="00726156"/>
    <w:pPr>
      <w:widowControl/>
      <w:numPr>
        <w:numId w:val="10"/>
      </w:numPr>
      <w:spacing w:after="120"/>
    </w:pPr>
    <w:rPr>
      <w:rFonts w:eastAsia="MS Mincho"/>
      <w:lang w:val="en-US"/>
    </w:rPr>
  </w:style>
  <w:style w:type="paragraph" w:customStyle="1" w:styleId="normalpuce">
    <w:name w:val="normal puce"/>
    <w:basedOn w:val="Normal"/>
    <w:rsid w:val="00726156"/>
    <w:pPr>
      <w:widowControl w:val="0"/>
      <w:numPr>
        <w:numId w:val="12"/>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3"/>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s>
</file>

<file path=word/webSettings.xml><?xml version="1.0" encoding="utf-8"?>
<w:webSettings xmlns:r="http://schemas.openxmlformats.org/officeDocument/2006/relationships" xmlns:w="http://schemas.openxmlformats.org/wordprocessingml/2006/main">
  <w:divs>
    <w:div w:id="10796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8F3EE3-4127-493C-8E68-14431A3B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4</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Ruyue YN Li</dc:creator>
  <cp:lastModifiedBy>patricksvedman</cp:lastModifiedBy>
  <cp:revision>25</cp:revision>
  <cp:lastPrinted>2113-01-01T00:00:00Z</cp:lastPrinted>
  <dcterms:created xsi:type="dcterms:W3CDTF">2016-08-12T01:21:00Z</dcterms:created>
  <dcterms:modified xsi:type="dcterms:W3CDTF">2016-08-12T12:19:00Z</dcterms:modified>
</cp:coreProperties>
</file>